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06"/>
        <w:gridCol w:w="4749"/>
      </w:tblGrid>
      <w:tr w:rsidR="00F7232F" w:rsidTr="00BA2DFC">
        <w:trPr>
          <w:trHeight w:val="2410"/>
        </w:trPr>
        <w:tc>
          <w:tcPr>
            <w:tcW w:w="4746" w:type="dxa"/>
          </w:tcPr>
          <w:p w:rsidR="00F7232F" w:rsidRPr="00580476" w:rsidRDefault="00F7232F" w:rsidP="00052A3D">
            <w:pPr>
              <w:ind w:right="22"/>
              <w:contextualSpacing/>
              <w:rPr>
                <w:sz w:val="26"/>
                <w:szCs w:val="26"/>
              </w:rPr>
            </w:pPr>
          </w:p>
          <w:p w:rsidR="00F7232F" w:rsidRDefault="00F7232F" w:rsidP="00052A3D">
            <w:pPr>
              <w:ind w:right="22"/>
              <w:contextualSpacing/>
              <w:rPr>
                <w:sz w:val="26"/>
                <w:szCs w:val="26"/>
              </w:rPr>
            </w:pPr>
          </w:p>
          <w:p w:rsidR="00F7232F" w:rsidRDefault="00F7232F" w:rsidP="00052A3D">
            <w:pPr>
              <w:ind w:right="22"/>
              <w:contextualSpacing/>
              <w:rPr>
                <w:sz w:val="26"/>
                <w:szCs w:val="26"/>
              </w:rPr>
            </w:pPr>
          </w:p>
          <w:p w:rsidR="00F7232F" w:rsidRDefault="00F7232F" w:rsidP="00052A3D">
            <w:pPr>
              <w:ind w:right="22"/>
              <w:contextualSpacing/>
              <w:rPr>
                <w:sz w:val="26"/>
                <w:szCs w:val="26"/>
              </w:rPr>
            </w:pPr>
          </w:p>
          <w:p w:rsidR="00F7232F" w:rsidRDefault="00F7232F" w:rsidP="00052A3D">
            <w:pPr>
              <w:ind w:right="22"/>
              <w:contextualSpacing/>
              <w:rPr>
                <w:b/>
                <w:sz w:val="26"/>
                <w:szCs w:val="26"/>
              </w:rPr>
            </w:pPr>
          </w:p>
          <w:p w:rsidR="00F7232F" w:rsidRDefault="00F7232F" w:rsidP="00052A3D">
            <w:pPr>
              <w:ind w:right="22"/>
              <w:contextualSpacing/>
              <w:rPr>
                <w:sz w:val="26"/>
                <w:szCs w:val="26"/>
              </w:rPr>
            </w:pPr>
          </w:p>
          <w:p w:rsidR="00F7232F" w:rsidRDefault="00F7232F" w:rsidP="00052A3D">
            <w:pPr>
              <w:ind w:right="22"/>
              <w:contextualSpacing/>
              <w:rPr>
                <w:sz w:val="26"/>
                <w:szCs w:val="26"/>
              </w:rPr>
            </w:pPr>
          </w:p>
        </w:tc>
        <w:tc>
          <w:tcPr>
            <w:tcW w:w="4825" w:type="dxa"/>
          </w:tcPr>
          <w:p w:rsidR="00F7232F" w:rsidRDefault="00F7232F" w:rsidP="00052A3D">
            <w:pPr>
              <w:ind w:left="743" w:right="22"/>
              <w:contextualSpacing/>
              <w:rPr>
                <w:sz w:val="26"/>
                <w:szCs w:val="26"/>
              </w:rPr>
            </w:pPr>
            <w:r>
              <w:rPr>
                <w:sz w:val="26"/>
              </w:rPr>
              <w:t xml:space="preserve">Annex </w:t>
            </w:r>
          </w:p>
          <w:p w:rsidR="00F7232F" w:rsidRDefault="00F7232F" w:rsidP="00052A3D">
            <w:pPr>
              <w:ind w:left="743" w:right="22"/>
              <w:contextualSpacing/>
              <w:rPr>
                <w:sz w:val="26"/>
                <w:szCs w:val="26"/>
              </w:rPr>
            </w:pPr>
          </w:p>
          <w:p w:rsidR="00F7232F" w:rsidRDefault="00F7232F" w:rsidP="00052A3D">
            <w:pPr>
              <w:ind w:left="743" w:right="22"/>
              <w:contextualSpacing/>
              <w:rPr>
                <w:sz w:val="26"/>
                <w:szCs w:val="26"/>
              </w:rPr>
            </w:pPr>
            <w:r>
              <w:rPr>
                <w:sz w:val="26"/>
              </w:rPr>
              <w:t>APPROVED</w:t>
            </w:r>
          </w:p>
          <w:p w:rsidR="00F7232F" w:rsidRDefault="00F7232F" w:rsidP="00052A3D">
            <w:pPr>
              <w:ind w:left="743" w:right="22"/>
              <w:contextualSpacing/>
              <w:rPr>
                <w:sz w:val="26"/>
                <w:szCs w:val="26"/>
              </w:rPr>
            </w:pPr>
            <w:r>
              <w:rPr>
                <w:sz w:val="26"/>
              </w:rPr>
              <w:t xml:space="preserve">by HSE University’s Directive </w:t>
            </w:r>
          </w:p>
          <w:p w:rsidR="00F7232F" w:rsidRPr="0057402D" w:rsidRDefault="00F7232F" w:rsidP="00052A3D">
            <w:pPr>
              <w:ind w:left="743" w:right="22"/>
              <w:contextualSpacing/>
            </w:pPr>
            <w:r>
              <w:t>No. 6.18.1-01/1411-08</w:t>
            </w:r>
            <w:r w:rsidR="00057CD4" w:rsidRPr="0057402D">
              <w:t>,</w:t>
            </w:r>
            <w:r w:rsidRPr="0057402D">
              <w:t xml:space="preserve"> dated November 14, 2016</w:t>
            </w:r>
          </w:p>
          <w:p w:rsidR="00A02F04" w:rsidRPr="0057402D" w:rsidRDefault="00A02F04" w:rsidP="00052A3D">
            <w:pPr>
              <w:ind w:left="743" w:right="22"/>
              <w:contextualSpacing/>
            </w:pPr>
          </w:p>
          <w:p w:rsidR="00A02F04" w:rsidRDefault="00A02F04" w:rsidP="00BF1201">
            <w:pPr>
              <w:ind w:left="743" w:right="22"/>
              <w:contextualSpacing/>
              <w:rPr>
                <w:sz w:val="26"/>
                <w:szCs w:val="26"/>
              </w:rPr>
            </w:pPr>
            <w:r w:rsidRPr="0057402D">
              <w:t>Revised as per HSE University’s Directive</w:t>
            </w:r>
            <w:r w:rsidR="00057CD4" w:rsidRPr="0057402D">
              <w:t xml:space="preserve"> No. </w:t>
            </w:r>
            <w:r w:rsidR="00280167" w:rsidRPr="00C773B3">
              <w:t>6.18.1-01/0912-04</w:t>
            </w:r>
            <w:bookmarkStart w:id="0" w:name="_GoBack"/>
            <w:bookmarkEnd w:id="0"/>
            <w:r w:rsidR="00057CD4" w:rsidRPr="0057402D">
              <w:t>,</w:t>
            </w:r>
            <w:r w:rsidRPr="0057402D">
              <w:t xml:space="preserve"> dated</w:t>
            </w:r>
            <w:r w:rsidR="00057CD4" w:rsidRPr="0057402D">
              <w:t xml:space="preserve"> </w:t>
            </w:r>
            <w:r w:rsidR="00280167" w:rsidRPr="003D6691">
              <w:t>09.12.2019</w:t>
            </w:r>
            <w:r w:rsidRPr="0057402D">
              <w:t xml:space="preserve"> </w:t>
            </w:r>
          </w:p>
        </w:tc>
      </w:tr>
    </w:tbl>
    <w:p w:rsidR="00271FE1" w:rsidRDefault="00271FE1" w:rsidP="00016715">
      <w:pPr>
        <w:ind w:right="22"/>
        <w:contextualSpacing/>
        <w:jc w:val="center"/>
        <w:rPr>
          <w:b/>
          <w:sz w:val="26"/>
        </w:rPr>
      </w:pPr>
    </w:p>
    <w:p w:rsidR="00F93D95" w:rsidRPr="00CE738A" w:rsidRDefault="00F93D95" w:rsidP="00016715">
      <w:pPr>
        <w:ind w:right="22"/>
        <w:contextualSpacing/>
        <w:jc w:val="center"/>
        <w:rPr>
          <w:b/>
          <w:sz w:val="26"/>
          <w:szCs w:val="26"/>
        </w:rPr>
      </w:pPr>
      <w:r>
        <w:rPr>
          <w:b/>
          <w:sz w:val="26"/>
        </w:rPr>
        <w:t>Library Use Policy of National Research University Higher School of Economics</w:t>
      </w:r>
    </w:p>
    <w:p w:rsidR="00F7232F" w:rsidRPr="00A54882" w:rsidRDefault="00F7232F" w:rsidP="00F7232F">
      <w:pPr>
        <w:outlineLvl w:val="0"/>
        <w:rPr>
          <w:b/>
          <w:sz w:val="26"/>
          <w:szCs w:val="26"/>
          <w:lang w:val="en-US"/>
        </w:rPr>
      </w:pPr>
    </w:p>
    <w:p w:rsidR="00F7232F" w:rsidRPr="00CE738A" w:rsidRDefault="00F7232F" w:rsidP="00F7232F">
      <w:pPr>
        <w:numPr>
          <w:ilvl w:val="0"/>
          <w:numId w:val="1"/>
        </w:numPr>
        <w:jc w:val="center"/>
        <w:rPr>
          <w:b/>
          <w:smallCaps/>
          <w:sz w:val="26"/>
          <w:szCs w:val="26"/>
        </w:rPr>
      </w:pPr>
      <w:r>
        <w:rPr>
          <w:b/>
          <w:smallCaps/>
          <w:sz w:val="26"/>
        </w:rPr>
        <w:t>GENERAL PROVISIONS</w:t>
      </w:r>
      <w:r w:rsidR="00275B29">
        <w:rPr>
          <w:b/>
          <w:smallCaps/>
          <w:sz w:val="26"/>
        </w:rPr>
        <w:t xml:space="preserve"> </w:t>
      </w:r>
    </w:p>
    <w:p w:rsidR="00F7232F" w:rsidRPr="00CE738A" w:rsidRDefault="00F7232F" w:rsidP="00F7232F">
      <w:pPr>
        <w:rPr>
          <w:sz w:val="26"/>
          <w:szCs w:val="26"/>
        </w:rPr>
      </w:pPr>
    </w:p>
    <w:p w:rsidR="00F7232F" w:rsidRPr="00CE738A" w:rsidRDefault="0000526C" w:rsidP="005449EF">
      <w:pPr>
        <w:pStyle w:val="a5"/>
        <w:numPr>
          <w:ilvl w:val="1"/>
          <w:numId w:val="1"/>
        </w:numPr>
        <w:tabs>
          <w:tab w:val="num" w:pos="993"/>
        </w:tabs>
        <w:ind w:left="0" w:firstLine="567"/>
        <w:jc w:val="both"/>
        <w:rPr>
          <w:sz w:val="26"/>
          <w:szCs w:val="26"/>
        </w:rPr>
      </w:pPr>
      <w:r>
        <w:rPr>
          <w:sz w:val="26"/>
        </w:rPr>
        <w:t xml:space="preserve">This </w:t>
      </w:r>
      <w:r w:rsidR="00F7232F">
        <w:rPr>
          <w:sz w:val="26"/>
        </w:rPr>
        <w:t xml:space="preserve">Library Use Policy of National Research University Higher School of Economics (hereinafter, </w:t>
      </w:r>
      <w:r>
        <w:rPr>
          <w:sz w:val="26"/>
        </w:rPr>
        <w:t>“</w:t>
      </w:r>
      <w:r w:rsidR="00F7232F">
        <w:rPr>
          <w:sz w:val="26"/>
        </w:rPr>
        <w:t>HSE University</w:t>
      </w:r>
      <w:r>
        <w:rPr>
          <w:sz w:val="26"/>
        </w:rPr>
        <w:t>”</w:t>
      </w:r>
      <w:r w:rsidR="00F7232F">
        <w:rPr>
          <w:sz w:val="26"/>
        </w:rPr>
        <w:t xml:space="preserve">) has been developed in accordance with current Russian legislation on library services, the Civil Code of the Russian Federation, HSE Charter, </w:t>
      </w:r>
      <w:r w:rsidR="000E0F28">
        <w:rPr>
          <w:sz w:val="26"/>
        </w:rPr>
        <w:t>its own internal</w:t>
      </w:r>
      <w:r w:rsidR="00F7232F">
        <w:rPr>
          <w:sz w:val="26"/>
        </w:rPr>
        <w:t xml:space="preserve"> bylaws, and the HSE Library Regulations in order to set forth general guidelines for the provision of library services at HSE University’s Library (hereinafter, the “Library”), the rights and obligations of </w:t>
      </w:r>
      <w:r w:rsidR="000E0F28">
        <w:rPr>
          <w:sz w:val="26"/>
        </w:rPr>
        <w:t xml:space="preserve">both </w:t>
      </w:r>
      <w:r w:rsidR="00F7232F">
        <w:rPr>
          <w:sz w:val="26"/>
        </w:rPr>
        <w:t xml:space="preserve">the Library and its users, as well as user liability for any violation of this Policy. </w:t>
      </w:r>
    </w:p>
    <w:p w:rsidR="00F7232F" w:rsidRPr="00CE738A" w:rsidRDefault="00F7232F" w:rsidP="005449EF">
      <w:pPr>
        <w:numPr>
          <w:ilvl w:val="1"/>
          <w:numId w:val="1"/>
        </w:numPr>
        <w:tabs>
          <w:tab w:val="num" w:pos="993"/>
        </w:tabs>
        <w:ind w:left="0" w:firstLine="567"/>
        <w:jc w:val="both"/>
        <w:rPr>
          <w:sz w:val="26"/>
          <w:szCs w:val="26"/>
        </w:rPr>
      </w:pPr>
      <w:r>
        <w:rPr>
          <w:sz w:val="26"/>
        </w:rPr>
        <w:t>This Policy uses the term “document” to refer to any material object containing information in a text, audio, or visual format that is to be stored, used and preserved through time and space.</w:t>
      </w:r>
    </w:p>
    <w:p w:rsidR="00F7232F" w:rsidRPr="00CE738A" w:rsidRDefault="00F7232F" w:rsidP="005449EF">
      <w:pPr>
        <w:numPr>
          <w:ilvl w:val="1"/>
          <w:numId w:val="1"/>
        </w:numPr>
        <w:tabs>
          <w:tab w:val="num" w:pos="993"/>
        </w:tabs>
        <w:ind w:left="0" w:firstLine="567"/>
        <w:jc w:val="both"/>
        <w:rPr>
          <w:sz w:val="26"/>
          <w:szCs w:val="26"/>
        </w:rPr>
      </w:pPr>
      <w:r>
        <w:rPr>
          <w:sz w:val="26"/>
        </w:rPr>
        <w:t xml:space="preserve">This Policy and any amendments hereto </w:t>
      </w:r>
      <w:r w:rsidR="000E0F28">
        <w:rPr>
          <w:sz w:val="26"/>
        </w:rPr>
        <w:t>must be</w:t>
      </w:r>
      <w:r>
        <w:rPr>
          <w:sz w:val="26"/>
        </w:rPr>
        <w:t xml:space="preserve"> approved by a directive issued by HSE University.</w:t>
      </w:r>
    </w:p>
    <w:p w:rsidR="00321D1B" w:rsidRPr="00CE738A" w:rsidRDefault="00321D1B" w:rsidP="005449EF">
      <w:pPr>
        <w:pStyle w:val="af3"/>
        <w:numPr>
          <w:ilvl w:val="1"/>
          <w:numId w:val="1"/>
        </w:numPr>
        <w:tabs>
          <w:tab w:val="num" w:pos="0"/>
          <w:tab w:val="num" w:pos="993"/>
        </w:tabs>
        <w:ind w:left="0" w:firstLine="567"/>
        <w:jc w:val="both"/>
        <w:rPr>
          <w:sz w:val="26"/>
          <w:szCs w:val="26"/>
        </w:rPr>
      </w:pPr>
      <w:r>
        <w:rPr>
          <w:sz w:val="26"/>
        </w:rPr>
        <w:t>This Policy covers offers for service agreements and paid services listed in the Annex hereto, i.e.</w:t>
      </w:r>
      <w:r w:rsidR="000E0F28">
        <w:rPr>
          <w:sz w:val="26"/>
        </w:rPr>
        <w:t>,</w:t>
      </w:r>
      <w:r>
        <w:rPr>
          <w:sz w:val="26"/>
        </w:rPr>
        <w:t xml:space="preserve"> official and irrevocable offers </w:t>
      </w:r>
      <w:r w:rsidR="003763AC">
        <w:rPr>
          <w:sz w:val="26"/>
        </w:rPr>
        <w:t xml:space="preserve">on the part of HSE University </w:t>
      </w:r>
      <w:r>
        <w:rPr>
          <w:sz w:val="26"/>
        </w:rPr>
        <w:t xml:space="preserve">intended for the following categories of persons of eligible age, as </w:t>
      </w:r>
      <w:r w:rsidR="00F00DF8">
        <w:rPr>
          <w:sz w:val="26"/>
          <w:lang w:val="en-US"/>
        </w:rPr>
        <w:t>set</w:t>
      </w:r>
      <w:r w:rsidR="00F00DF8">
        <w:rPr>
          <w:sz w:val="26"/>
        </w:rPr>
        <w:t xml:space="preserve"> </w:t>
      </w:r>
      <w:r>
        <w:rPr>
          <w:sz w:val="26"/>
        </w:rPr>
        <w:t xml:space="preserve">by Russian legislation for </w:t>
      </w:r>
      <w:r w:rsidR="003763AC">
        <w:rPr>
          <w:sz w:val="26"/>
        </w:rPr>
        <w:t xml:space="preserve">the </w:t>
      </w:r>
      <w:r>
        <w:rPr>
          <w:sz w:val="26"/>
        </w:rPr>
        <w:t>acceptance of offers: students (including HSE University’s Lyceum students</w:t>
      </w:r>
      <w:r w:rsidR="003763AC">
        <w:rPr>
          <w:sz w:val="26"/>
        </w:rPr>
        <w:t>)</w:t>
      </w:r>
      <w:r>
        <w:rPr>
          <w:sz w:val="26"/>
        </w:rPr>
        <w:t xml:space="preserve">, (doctoral/postdoctoral) students, and learners, HSE University’s staff members, and graduates, as well as other citizens of the Russian Federation (hereinafter, “individual visitors”) (hereinafter, jointly referred to as “users”), in order to enter into service agreements and paid service agreements </w:t>
      </w:r>
      <w:r w:rsidR="003763AC">
        <w:rPr>
          <w:sz w:val="26"/>
        </w:rPr>
        <w:t>under</w:t>
      </w:r>
      <w:r>
        <w:rPr>
          <w:sz w:val="26"/>
        </w:rPr>
        <w:t xml:space="preserve"> terms and conditions stipulated herein. </w:t>
      </w:r>
    </w:p>
    <w:p w:rsidR="00554ADD" w:rsidRPr="00BA2DFC" w:rsidRDefault="00554ADD" w:rsidP="00BA2DFC">
      <w:pPr>
        <w:pStyle w:val="af3"/>
        <w:numPr>
          <w:ilvl w:val="1"/>
          <w:numId w:val="1"/>
        </w:numPr>
        <w:tabs>
          <w:tab w:val="num" w:pos="0"/>
          <w:tab w:val="num" w:pos="993"/>
        </w:tabs>
        <w:ind w:left="0" w:firstLine="567"/>
        <w:jc w:val="both"/>
        <w:rPr>
          <w:sz w:val="26"/>
        </w:rPr>
      </w:pPr>
      <w:r>
        <w:rPr>
          <w:sz w:val="26"/>
        </w:rPr>
        <w:t>A user’s registration for the Library’s services, pursuant to established procedure, shall be deemed as his/her full and irrevocable acceptance of an offer for a service agreement</w:t>
      </w:r>
      <w:r w:rsidR="00DC3063">
        <w:rPr>
          <w:sz w:val="26"/>
        </w:rPr>
        <w:t>,</w:t>
      </w:r>
      <w:r>
        <w:rPr>
          <w:sz w:val="26"/>
        </w:rPr>
        <w:t xml:space="preserve"> as stipulated by this Policy. </w:t>
      </w:r>
    </w:p>
    <w:p w:rsidR="00BF1201" w:rsidRDefault="00554ADD" w:rsidP="005449EF">
      <w:pPr>
        <w:pStyle w:val="af3"/>
        <w:tabs>
          <w:tab w:val="num" w:pos="993"/>
        </w:tabs>
        <w:ind w:left="0" w:firstLine="567"/>
        <w:jc w:val="both"/>
        <w:rPr>
          <w:sz w:val="26"/>
          <w:szCs w:val="26"/>
        </w:rPr>
      </w:pPr>
      <w:r>
        <w:rPr>
          <w:sz w:val="26"/>
        </w:rPr>
        <w:t>If a user does not return all documents checked out from the Library within the deadlines set out by the Library Use Policy (i.e., if said user keeps these documents for his/her further use), such actions shall be considered as his/her full and irrevocable acceptance of an offer for paid services for the use of documents beyond the</w:t>
      </w:r>
      <w:r w:rsidR="00A67348">
        <w:rPr>
          <w:sz w:val="26"/>
        </w:rPr>
        <w:t xml:space="preserve"> respective</w:t>
      </w:r>
      <w:r>
        <w:rPr>
          <w:sz w:val="26"/>
        </w:rPr>
        <w:t xml:space="preserve"> deadlines, as stipulated by this Policy. </w:t>
      </w:r>
    </w:p>
    <w:p w:rsidR="005843DC" w:rsidRPr="00C0310B" w:rsidRDefault="007C277B" w:rsidP="005449EF">
      <w:pPr>
        <w:pStyle w:val="af3"/>
        <w:numPr>
          <w:ilvl w:val="1"/>
          <w:numId w:val="1"/>
        </w:numPr>
        <w:tabs>
          <w:tab w:val="num" w:pos="0"/>
          <w:tab w:val="num" w:pos="993"/>
        </w:tabs>
        <w:ind w:left="0" w:firstLine="567"/>
        <w:jc w:val="both"/>
        <w:rPr>
          <w:sz w:val="26"/>
          <w:szCs w:val="26"/>
        </w:rPr>
      </w:pPr>
      <w:r>
        <w:rPr>
          <w:sz w:val="26"/>
        </w:rPr>
        <w:t xml:space="preserve">“Acceptance of offers contained herein” means that a user agrees with </w:t>
      </w:r>
      <w:r w:rsidR="005014C2">
        <w:rPr>
          <w:sz w:val="26"/>
        </w:rPr>
        <w:t xml:space="preserve">the </w:t>
      </w:r>
      <w:r>
        <w:rPr>
          <w:sz w:val="26"/>
        </w:rPr>
        <w:t>contents of the Policy, including</w:t>
      </w:r>
      <w:r w:rsidR="005F652A">
        <w:rPr>
          <w:sz w:val="26"/>
        </w:rPr>
        <w:t xml:space="preserve"> the provision of</w:t>
      </w:r>
      <w:r>
        <w:rPr>
          <w:sz w:val="26"/>
        </w:rPr>
        <w:t xml:space="preserve"> paid fees for Library services, and </w:t>
      </w:r>
      <w:r w:rsidR="005F652A">
        <w:rPr>
          <w:sz w:val="26"/>
        </w:rPr>
        <w:t xml:space="preserve">shall </w:t>
      </w:r>
      <w:r>
        <w:rPr>
          <w:sz w:val="26"/>
        </w:rPr>
        <w:t xml:space="preserve">undertake to observe the rules stipulated therein. After the user’s acceptance of offers contained herein, </w:t>
      </w:r>
      <w:r w:rsidR="005F652A">
        <w:rPr>
          <w:sz w:val="26"/>
        </w:rPr>
        <w:t xml:space="preserve">said </w:t>
      </w:r>
      <w:r>
        <w:rPr>
          <w:sz w:val="26"/>
        </w:rPr>
        <w:t xml:space="preserve">offers shall be considered as service agreements and paid services agreements, respectively, concluded </w:t>
      </w:r>
      <w:r w:rsidR="005F652A">
        <w:rPr>
          <w:sz w:val="26"/>
        </w:rPr>
        <w:t>under the</w:t>
      </w:r>
      <w:r>
        <w:rPr>
          <w:sz w:val="26"/>
        </w:rPr>
        <w:t xml:space="preserve"> terms and conditions stipulated within this Policy. </w:t>
      </w:r>
    </w:p>
    <w:p w:rsidR="00C0310B" w:rsidRDefault="00D46BFE" w:rsidP="005449EF">
      <w:pPr>
        <w:numPr>
          <w:ilvl w:val="1"/>
          <w:numId w:val="1"/>
        </w:numPr>
        <w:tabs>
          <w:tab w:val="num" w:pos="0"/>
          <w:tab w:val="num" w:pos="993"/>
        </w:tabs>
        <w:ind w:left="0" w:firstLine="567"/>
        <w:jc w:val="both"/>
        <w:rPr>
          <w:sz w:val="26"/>
          <w:szCs w:val="26"/>
        </w:rPr>
      </w:pPr>
      <w:r>
        <w:rPr>
          <w:sz w:val="26"/>
        </w:rPr>
        <w:lastRenderedPageBreak/>
        <w:t>Users</w:t>
      </w:r>
      <w:r w:rsidR="00095797">
        <w:rPr>
          <w:sz w:val="26"/>
        </w:rPr>
        <w:t xml:space="preserve"> and HSE University shall not sign service agreement </w:t>
      </w:r>
      <w:r>
        <w:rPr>
          <w:sz w:val="26"/>
        </w:rPr>
        <w:t>s</w:t>
      </w:r>
      <w:r w:rsidR="00095797">
        <w:rPr>
          <w:sz w:val="26"/>
        </w:rPr>
        <w:t xml:space="preserve">and paid services agreement in hard copy. Thus, such agreements </w:t>
      </w:r>
      <w:r>
        <w:rPr>
          <w:sz w:val="26"/>
        </w:rPr>
        <w:t>shall come into</w:t>
      </w:r>
      <w:r w:rsidR="00095797">
        <w:rPr>
          <w:sz w:val="26"/>
        </w:rPr>
        <w:t xml:space="preserve"> force upon the receipt of </w:t>
      </w:r>
      <w:r>
        <w:rPr>
          <w:sz w:val="26"/>
        </w:rPr>
        <w:t xml:space="preserve">a </w:t>
      </w:r>
      <w:r w:rsidR="00095797">
        <w:rPr>
          <w:sz w:val="26"/>
        </w:rPr>
        <w:t xml:space="preserve">user’s acceptance of </w:t>
      </w:r>
      <w:r>
        <w:rPr>
          <w:sz w:val="26"/>
        </w:rPr>
        <w:t xml:space="preserve">an </w:t>
      </w:r>
      <w:r w:rsidR="00095797">
        <w:rPr>
          <w:sz w:val="26"/>
        </w:rPr>
        <w:t xml:space="preserve">offer </w:t>
      </w:r>
      <w:r>
        <w:rPr>
          <w:sz w:val="26"/>
        </w:rPr>
        <w:t xml:space="preserve">from </w:t>
      </w:r>
      <w:r w:rsidR="00095797">
        <w:rPr>
          <w:sz w:val="26"/>
        </w:rPr>
        <w:t>HSE University.</w:t>
      </w:r>
    </w:p>
    <w:p w:rsidR="00845370" w:rsidRDefault="00C0310B" w:rsidP="005449EF">
      <w:pPr>
        <w:numPr>
          <w:ilvl w:val="1"/>
          <w:numId w:val="1"/>
        </w:numPr>
        <w:tabs>
          <w:tab w:val="num" w:pos="0"/>
          <w:tab w:val="num" w:pos="993"/>
        </w:tabs>
        <w:ind w:left="0" w:firstLine="567"/>
        <w:jc w:val="both"/>
        <w:rPr>
          <w:sz w:val="26"/>
          <w:szCs w:val="26"/>
        </w:rPr>
      </w:pPr>
      <w:r>
        <w:rPr>
          <w:sz w:val="26"/>
        </w:rPr>
        <w:t>Service agreements and paid services agreements shall be terminated from the user’s (i.e., a HSE University’s (doctoral/postdoctoral) student, or learner) dismissal date, or a HSE University’s staff member employment termination date, or as of the contract termination date</w:t>
      </w:r>
      <w:r w:rsidR="00B90F31">
        <w:rPr>
          <w:sz w:val="26"/>
        </w:rPr>
        <w:t>, as</w:t>
      </w:r>
      <w:r>
        <w:rPr>
          <w:sz w:val="26"/>
        </w:rPr>
        <w:t xml:space="preserve"> specified in an unilateral contract repudiation notice provided by the terminating party, or in an agreement on contract termination, or in a respective court order. </w:t>
      </w:r>
    </w:p>
    <w:p w:rsidR="00C0310B" w:rsidRDefault="00C0310B" w:rsidP="005449EF">
      <w:pPr>
        <w:numPr>
          <w:ilvl w:val="1"/>
          <w:numId w:val="1"/>
        </w:numPr>
        <w:tabs>
          <w:tab w:val="num" w:pos="0"/>
          <w:tab w:val="num" w:pos="993"/>
        </w:tabs>
        <w:ind w:left="0" w:firstLine="567"/>
        <w:jc w:val="both"/>
        <w:rPr>
          <w:sz w:val="26"/>
          <w:szCs w:val="26"/>
        </w:rPr>
      </w:pPr>
      <w:r>
        <w:rPr>
          <w:sz w:val="26"/>
        </w:rPr>
        <w:t>Service agreements and paid services agreements shall be concluded with individual visitors for a period specified in an official letter issued by the user’s educational institution (or employer)</w:t>
      </w:r>
      <w:r w:rsidR="00B90F31">
        <w:rPr>
          <w:sz w:val="26"/>
        </w:rPr>
        <w:t>,</w:t>
      </w:r>
      <w:r>
        <w:rPr>
          <w:sz w:val="26"/>
        </w:rPr>
        <w:t xml:space="preserve"> and thus</w:t>
      </w:r>
      <w:r w:rsidR="00B90F31">
        <w:rPr>
          <w:sz w:val="26"/>
        </w:rPr>
        <w:t>ly</w:t>
      </w:r>
      <w:r>
        <w:rPr>
          <w:sz w:val="26"/>
        </w:rPr>
        <w:t xml:space="preserve"> submitted during the user’s registration </w:t>
      </w:r>
      <w:r w:rsidR="00B90F31">
        <w:rPr>
          <w:sz w:val="26"/>
        </w:rPr>
        <w:t>with the</w:t>
      </w:r>
      <w:r>
        <w:rPr>
          <w:sz w:val="26"/>
        </w:rPr>
        <w:t xml:space="preserve"> Library.</w:t>
      </w:r>
    </w:p>
    <w:p w:rsidR="00C0310B" w:rsidRPr="00C0310B" w:rsidRDefault="00C0310B" w:rsidP="005449EF">
      <w:pPr>
        <w:numPr>
          <w:ilvl w:val="1"/>
          <w:numId w:val="1"/>
        </w:numPr>
        <w:tabs>
          <w:tab w:val="num" w:pos="0"/>
          <w:tab w:val="num" w:pos="993"/>
          <w:tab w:val="left" w:pos="1134"/>
        </w:tabs>
        <w:ind w:left="0" w:firstLine="567"/>
        <w:jc w:val="both"/>
        <w:rPr>
          <w:sz w:val="26"/>
          <w:szCs w:val="26"/>
        </w:rPr>
      </w:pPr>
      <w:r>
        <w:rPr>
          <w:sz w:val="26"/>
        </w:rPr>
        <w:t>The Procedures for Using Electronic Library Resources at HSE University shall</w:t>
      </w:r>
      <w:r w:rsidR="003171DC" w:rsidRPr="003171DC">
        <w:rPr>
          <w:sz w:val="26"/>
          <w:lang w:val="en-US"/>
        </w:rPr>
        <w:t xml:space="preserve"> </w:t>
      </w:r>
      <w:r>
        <w:rPr>
          <w:sz w:val="26"/>
        </w:rPr>
        <w:t xml:space="preserve">be established as per separate HSE University’s bylaws. </w:t>
      </w:r>
    </w:p>
    <w:p w:rsidR="00F7232F" w:rsidRPr="00CE738A" w:rsidRDefault="00F7232F" w:rsidP="00095797">
      <w:pPr>
        <w:ind w:left="360"/>
        <w:rPr>
          <w:sz w:val="26"/>
          <w:szCs w:val="26"/>
        </w:rPr>
      </w:pPr>
    </w:p>
    <w:p w:rsidR="00F7232F" w:rsidRPr="00CE738A" w:rsidRDefault="00F7232F" w:rsidP="00F7232F">
      <w:pPr>
        <w:ind w:left="360"/>
        <w:jc w:val="center"/>
        <w:rPr>
          <w:sz w:val="26"/>
          <w:szCs w:val="26"/>
        </w:rPr>
      </w:pPr>
      <w:r>
        <w:rPr>
          <w:b/>
          <w:sz w:val="26"/>
        </w:rPr>
        <w:t>2.</w:t>
      </w:r>
      <w:r>
        <w:rPr>
          <w:sz w:val="26"/>
        </w:rPr>
        <w:t xml:space="preserve"> </w:t>
      </w:r>
      <w:r>
        <w:rPr>
          <w:b/>
          <w:sz w:val="26"/>
        </w:rPr>
        <w:t>USER RIGHTS AND OBLIGATIONS</w:t>
      </w:r>
    </w:p>
    <w:p w:rsidR="00F7232F" w:rsidRPr="00CE738A" w:rsidRDefault="00F7232F" w:rsidP="00C23B28">
      <w:pPr>
        <w:ind w:firstLine="567"/>
        <w:jc w:val="center"/>
        <w:rPr>
          <w:sz w:val="26"/>
          <w:szCs w:val="26"/>
        </w:rPr>
      </w:pPr>
    </w:p>
    <w:p w:rsidR="00F7232F" w:rsidRPr="00CE738A" w:rsidRDefault="00F7232F" w:rsidP="005449EF">
      <w:pPr>
        <w:pStyle w:val="2"/>
        <w:tabs>
          <w:tab w:val="left" w:pos="1134"/>
        </w:tabs>
        <w:ind w:firstLine="567"/>
        <w:jc w:val="both"/>
        <w:rPr>
          <w:sz w:val="26"/>
          <w:szCs w:val="26"/>
        </w:rPr>
      </w:pPr>
      <w:r>
        <w:rPr>
          <w:sz w:val="26"/>
        </w:rPr>
        <w:t>2.1. Users may access and/or use the following library and information services free of charge within the timeframes/deadlines stipulated by the Library, pursuant to a relevant service agreement:</w:t>
      </w:r>
    </w:p>
    <w:p w:rsidR="00F7232F" w:rsidRPr="00CE738A" w:rsidRDefault="00E74604" w:rsidP="005449EF">
      <w:pPr>
        <w:pStyle w:val="2"/>
        <w:tabs>
          <w:tab w:val="left" w:pos="1134"/>
        </w:tabs>
        <w:ind w:firstLine="567"/>
        <w:jc w:val="both"/>
        <w:rPr>
          <w:sz w:val="26"/>
          <w:szCs w:val="26"/>
        </w:rPr>
      </w:pPr>
      <w:r>
        <w:rPr>
          <w:sz w:val="26"/>
        </w:rPr>
        <w:t>2.1.1. borrow documents from the Library’s study collections (with the exception of HSE University’s graduates, learners and students of higher education programmes implemented at the University’s continuing professional development subdivisions, as well as individual visitors), and its academic and fiction collections (with the exception of HSE University’s graduates and individual visitors);</w:t>
      </w:r>
    </w:p>
    <w:p w:rsidR="00F7232F" w:rsidRPr="00CE738A" w:rsidRDefault="00E74604" w:rsidP="005449EF">
      <w:pPr>
        <w:pStyle w:val="2"/>
        <w:tabs>
          <w:tab w:val="left" w:pos="1134"/>
        </w:tabs>
        <w:ind w:firstLine="567"/>
        <w:jc w:val="both"/>
        <w:rPr>
          <w:sz w:val="26"/>
          <w:szCs w:val="26"/>
        </w:rPr>
      </w:pPr>
      <w:r>
        <w:rPr>
          <w:sz w:val="26"/>
        </w:rPr>
        <w:t>2.1.2. borrow any documents, including electronic versions, unpublished documents or copies thereof, from the Library’s short loan collection for use in its reading rooms;</w:t>
      </w:r>
    </w:p>
    <w:p w:rsidR="00F7232F" w:rsidRPr="00CE738A" w:rsidRDefault="00E74604" w:rsidP="005449EF">
      <w:pPr>
        <w:pStyle w:val="2"/>
        <w:tabs>
          <w:tab w:val="left" w:pos="1134"/>
        </w:tabs>
        <w:ind w:firstLine="567"/>
        <w:jc w:val="both"/>
        <w:rPr>
          <w:sz w:val="26"/>
          <w:szCs w:val="26"/>
        </w:rPr>
      </w:pPr>
      <w:r>
        <w:rPr>
          <w:sz w:val="26"/>
        </w:rPr>
        <w:t xml:space="preserve">2.1.3. obtain comprehensive information about the Library’s stock </w:t>
      </w:r>
      <w:r w:rsidR="005A75A1">
        <w:rPr>
          <w:sz w:val="26"/>
        </w:rPr>
        <w:t>through accessing</w:t>
      </w:r>
      <w:r>
        <w:rPr>
          <w:sz w:val="26"/>
        </w:rPr>
        <w:t xml:space="preserve"> its system of catalogues and card indices, </w:t>
      </w:r>
      <w:r w:rsidR="005A75A1">
        <w:rPr>
          <w:sz w:val="26"/>
        </w:rPr>
        <w:t xml:space="preserve">as well as </w:t>
      </w:r>
      <w:r>
        <w:rPr>
          <w:sz w:val="26"/>
        </w:rPr>
        <w:t>other information systems;</w:t>
      </w:r>
    </w:p>
    <w:p w:rsidR="00F7232F" w:rsidRDefault="00E74604" w:rsidP="005449EF">
      <w:pPr>
        <w:pStyle w:val="2"/>
        <w:tabs>
          <w:tab w:val="left" w:pos="1134"/>
        </w:tabs>
        <w:ind w:firstLine="567"/>
        <w:jc w:val="both"/>
        <w:rPr>
          <w:sz w:val="26"/>
          <w:szCs w:val="26"/>
        </w:rPr>
      </w:pPr>
      <w:r>
        <w:rPr>
          <w:sz w:val="26"/>
        </w:rPr>
        <w:t>2.1.4. receive advice on searches and document selection</w:t>
      </w:r>
      <w:r w:rsidR="005A75A1">
        <w:rPr>
          <w:sz w:val="26"/>
        </w:rPr>
        <w:t>;</w:t>
      </w:r>
    </w:p>
    <w:p w:rsidR="00D93553" w:rsidRPr="00C90260" w:rsidRDefault="00D93553" w:rsidP="005449EF">
      <w:pPr>
        <w:pStyle w:val="2"/>
        <w:tabs>
          <w:tab w:val="left" w:pos="1134"/>
        </w:tabs>
        <w:ind w:firstLine="567"/>
        <w:contextualSpacing/>
        <w:jc w:val="both"/>
        <w:rPr>
          <w:sz w:val="26"/>
          <w:szCs w:val="26"/>
        </w:rPr>
      </w:pPr>
      <w:r>
        <w:rPr>
          <w:sz w:val="26"/>
        </w:rPr>
        <w:t xml:space="preserve">2.1.5. copy information, </w:t>
      </w:r>
      <w:r w:rsidR="005A75A1">
        <w:rPr>
          <w:sz w:val="26"/>
        </w:rPr>
        <w:t xml:space="preserve">with a view to </w:t>
      </w:r>
      <w:r>
        <w:rPr>
          <w:sz w:val="26"/>
        </w:rPr>
        <w:t xml:space="preserve">avoiding any violation of copyright and license agreements with </w:t>
      </w:r>
      <w:r w:rsidR="00985460">
        <w:rPr>
          <w:sz w:val="26"/>
        </w:rPr>
        <w:t xml:space="preserve">the </w:t>
      </w:r>
      <w:r>
        <w:rPr>
          <w:sz w:val="26"/>
        </w:rPr>
        <w:t xml:space="preserve">owners of online resources; </w:t>
      </w:r>
    </w:p>
    <w:p w:rsidR="00D93553" w:rsidRDefault="00D93553" w:rsidP="005449EF">
      <w:pPr>
        <w:pStyle w:val="2"/>
        <w:tabs>
          <w:tab w:val="left" w:pos="1134"/>
        </w:tabs>
        <w:ind w:firstLine="567"/>
        <w:jc w:val="both"/>
        <w:rPr>
          <w:sz w:val="26"/>
          <w:szCs w:val="26"/>
        </w:rPr>
      </w:pPr>
      <w:r>
        <w:rPr>
          <w:sz w:val="26"/>
        </w:rPr>
        <w:t xml:space="preserve">2.1.6. suggest any improvements </w:t>
      </w:r>
      <w:r w:rsidR="009501E5">
        <w:rPr>
          <w:sz w:val="26"/>
        </w:rPr>
        <w:t xml:space="preserve">to </w:t>
      </w:r>
      <w:r>
        <w:rPr>
          <w:sz w:val="26"/>
        </w:rPr>
        <w:t>the Library’s operations</w:t>
      </w:r>
      <w:r w:rsidR="00985460">
        <w:rPr>
          <w:sz w:val="26"/>
        </w:rPr>
        <w:t>;</w:t>
      </w:r>
    </w:p>
    <w:p w:rsidR="00BF1201" w:rsidRPr="00CE738A" w:rsidRDefault="00BF1201" w:rsidP="005449EF">
      <w:pPr>
        <w:pStyle w:val="2"/>
        <w:tabs>
          <w:tab w:val="left" w:pos="1134"/>
        </w:tabs>
        <w:ind w:firstLine="567"/>
        <w:jc w:val="both"/>
        <w:rPr>
          <w:sz w:val="26"/>
          <w:szCs w:val="26"/>
        </w:rPr>
      </w:pPr>
      <w:r>
        <w:rPr>
          <w:sz w:val="26"/>
        </w:rPr>
        <w:t xml:space="preserve">2.1.7. </w:t>
      </w:r>
      <w:r w:rsidR="00985460">
        <w:rPr>
          <w:sz w:val="26"/>
        </w:rPr>
        <w:t xml:space="preserve">reserve </w:t>
      </w:r>
      <w:r>
        <w:rPr>
          <w:sz w:val="26"/>
        </w:rPr>
        <w:t>places in designated co</w:t>
      </w:r>
      <w:r w:rsidR="00DC7C40">
        <w:rPr>
          <w:sz w:val="26"/>
        </w:rPr>
        <w:t>-</w:t>
      </w:r>
      <w:r>
        <w:rPr>
          <w:sz w:val="26"/>
        </w:rPr>
        <w:t>working areas for groups comprised of at least 3</w:t>
      </w:r>
      <w:r w:rsidR="00985460">
        <w:rPr>
          <w:sz w:val="26"/>
        </w:rPr>
        <w:t xml:space="preserve"> (three)</w:t>
      </w:r>
      <w:r>
        <w:rPr>
          <w:sz w:val="26"/>
        </w:rPr>
        <w:t xml:space="preserve"> persons for up to 2 </w:t>
      </w:r>
      <w:r w:rsidR="00985460">
        <w:rPr>
          <w:sz w:val="26"/>
        </w:rPr>
        <w:t xml:space="preserve">(two) </w:t>
      </w:r>
      <w:r>
        <w:rPr>
          <w:sz w:val="26"/>
        </w:rPr>
        <w:t xml:space="preserve">hours. </w:t>
      </w:r>
      <w:r w:rsidR="00985460">
        <w:rPr>
          <w:sz w:val="26"/>
        </w:rPr>
        <w:t>Such places shall be</w:t>
      </w:r>
      <w:r>
        <w:rPr>
          <w:sz w:val="26"/>
        </w:rPr>
        <w:t xml:space="preserve"> booked at least 24 hours</w:t>
      </w:r>
      <w:r w:rsidR="009501E5">
        <w:rPr>
          <w:sz w:val="26"/>
        </w:rPr>
        <w:t xml:space="preserve"> in advance</w:t>
      </w:r>
      <w:r>
        <w:rPr>
          <w:sz w:val="26"/>
        </w:rPr>
        <w:t xml:space="preserve"> by telephone, e-mail or </w:t>
      </w:r>
      <w:r w:rsidR="00985460">
        <w:rPr>
          <w:sz w:val="26"/>
        </w:rPr>
        <w:t>in person at the</w:t>
      </w:r>
      <w:r>
        <w:rPr>
          <w:sz w:val="26"/>
        </w:rPr>
        <w:t xml:space="preserve"> library administrator’s desk.</w:t>
      </w:r>
    </w:p>
    <w:p w:rsidR="003C13A7" w:rsidRPr="00CE738A" w:rsidRDefault="00F7232F" w:rsidP="005449EF">
      <w:pPr>
        <w:pStyle w:val="2"/>
        <w:tabs>
          <w:tab w:val="left" w:pos="1134"/>
        </w:tabs>
        <w:ind w:firstLine="567"/>
        <w:jc w:val="both"/>
        <w:rPr>
          <w:sz w:val="26"/>
          <w:szCs w:val="26"/>
        </w:rPr>
      </w:pPr>
      <w:r>
        <w:rPr>
          <w:sz w:val="26"/>
        </w:rPr>
        <w:t xml:space="preserve">2.2. Additional fee-based services provided to users pursuant to the Annex hereto shall be deemed duly rendered by HSE University if no deficiencies have been reported to the University by a user in writing within </w:t>
      </w:r>
      <w:r w:rsidR="00673E15">
        <w:rPr>
          <w:sz w:val="26"/>
        </w:rPr>
        <w:t>5 (five)</w:t>
      </w:r>
      <w:r>
        <w:rPr>
          <w:sz w:val="26"/>
        </w:rPr>
        <w:t xml:space="preserve"> business days after the </w:t>
      </w:r>
      <w:r w:rsidR="009501E5">
        <w:rPr>
          <w:sz w:val="26"/>
        </w:rPr>
        <w:t xml:space="preserve">final </w:t>
      </w:r>
      <w:r>
        <w:rPr>
          <w:sz w:val="26"/>
        </w:rPr>
        <w:t>date of the service</w:t>
      </w:r>
      <w:r w:rsidR="009501E5">
        <w:rPr>
          <w:sz w:val="26"/>
        </w:rPr>
        <w:t xml:space="preserve"> delivery</w:t>
      </w:r>
      <w:r>
        <w:rPr>
          <w:sz w:val="26"/>
        </w:rPr>
        <w:t xml:space="preserve">. </w:t>
      </w:r>
    </w:p>
    <w:p w:rsidR="00F7232F" w:rsidRPr="00CE738A" w:rsidRDefault="00F7232F" w:rsidP="005449EF">
      <w:pPr>
        <w:pStyle w:val="2"/>
        <w:tabs>
          <w:tab w:val="left" w:pos="1134"/>
        </w:tabs>
        <w:ind w:firstLine="567"/>
        <w:jc w:val="both"/>
        <w:rPr>
          <w:sz w:val="26"/>
          <w:szCs w:val="26"/>
        </w:rPr>
      </w:pPr>
      <w:r>
        <w:rPr>
          <w:sz w:val="26"/>
        </w:rPr>
        <w:t xml:space="preserve">2.3. Users may ask Library staff to explain the rules </w:t>
      </w:r>
      <w:r w:rsidR="00BB3B21">
        <w:rPr>
          <w:sz w:val="26"/>
        </w:rPr>
        <w:t xml:space="preserve">stated in this </w:t>
      </w:r>
      <w:r>
        <w:rPr>
          <w:sz w:val="26"/>
        </w:rPr>
        <w:t>Policy.</w:t>
      </w:r>
    </w:p>
    <w:p w:rsidR="00F7232F" w:rsidRPr="00CE738A" w:rsidRDefault="00F7232F" w:rsidP="005449EF">
      <w:pPr>
        <w:pStyle w:val="2"/>
        <w:tabs>
          <w:tab w:val="left" w:pos="1134"/>
        </w:tabs>
        <w:ind w:firstLine="567"/>
        <w:jc w:val="both"/>
        <w:rPr>
          <w:sz w:val="26"/>
          <w:szCs w:val="26"/>
        </w:rPr>
      </w:pPr>
      <w:r>
        <w:rPr>
          <w:sz w:val="26"/>
        </w:rPr>
        <w:t>2.4. In order to register at the Library, users must:</w:t>
      </w:r>
    </w:p>
    <w:p w:rsidR="00580476" w:rsidRPr="00CE738A" w:rsidRDefault="00E74604" w:rsidP="005449EF">
      <w:pPr>
        <w:pStyle w:val="2"/>
        <w:tabs>
          <w:tab w:val="left" w:pos="1134"/>
        </w:tabs>
        <w:ind w:firstLine="567"/>
        <w:jc w:val="both"/>
        <w:rPr>
          <w:sz w:val="26"/>
          <w:szCs w:val="26"/>
        </w:rPr>
      </w:pPr>
      <w:r>
        <w:rPr>
          <w:sz w:val="26"/>
        </w:rPr>
        <w:t xml:space="preserve">2.4.1. present their passport and student ID card (e.g., doctoral/postdoctoral student certificate, or graduate/learner card) or staff ID badge. HSE University’s Lyceum students only need to present their passports. Individual visitors must </w:t>
      </w:r>
      <w:r w:rsidR="00BB3B21">
        <w:rPr>
          <w:sz w:val="26"/>
        </w:rPr>
        <w:t xml:space="preserve">present </w:t>
      </w:r>
      <w:r>
        <w:rPr>
          <w:sz w:val="26"/>
        </w:rPr>
        <w:t>their passport, and an official letter issued by their educational institution or employer, addressed to the Library</w:t>
      </w:r>
      <w:r w:rsidR="00BB3B21">
        <w:rPr>
          <w:sz w:val="26"/>
        </w:rPr>
        <w:t>’s</w:t>
      </w:r>
      <w:r>
        <w:rPr>
          <w:sz w:val="26"/>
        </w:rPr>
        <w:t xml:space="preserve"> Director</w:t>
      </w:r>
      <w:r w:rsidR="00BB3B21">
        <w:rPr>
          <w:sz w:val="26"/>
        </w:rPr>
        <w:t xml:space="preserve">, </w:t>
      </w:r>
      <w:r>
        <w:rPr>
          <w:sz w:val="26"/>
        </w:rPr>
        <w:t xml:space="preserve">stating the purpose and intended period of their use of the Library. </w:t>
      </w:r>
    </w:p>
    <w:p w:rsidR="00754057" w:rsidRPr="00CE738A" w:rsidRDefault="00580476" w:rsidP="005449EF">
      <w:pPr>
        <w:pStyle w:val="2"/>
        <w:tabs>
          <w:tab w:val="left" w:pos="1134"/>
        </w:tabs>
        <w:ind w:firstLine="567"/>
        <w:jc w:val="both"/>
        <w:rPr>
          <w:sz w:val="26"/>
          <w:szCs w:val="26"/>
        </w:rPr>
      </w:pPr>
      <w:r>
        <w:rPr>
          <w:sz w:val="26"/>
        </w:rPr>
        <w:lastRenderedPageBreak/>
        <w:t xml:space="preserve"> HSE University may process users’ personal data as provided in registration forms in order to execute agreements </w:t>
      </w:r>
      <w:r w:rsidR="003511FF">
        <w:rPr>
          <w:sz w:val="26"/>
        </w:rPr>
        <w:t>with</w:t>
      </w:r>
      <w:r>
        <w:rPr>
          <w:sz w:val="26"/>
        </w:rPr>
        <w:t xml:space="preserve"> users pursuant to this Policy;</w:t>
      </w:r>
    </w:p>
    <w:p w:rsidR="00F7232F" w:rsidRPr="00CE738A" w:rsidRDefault="00E74604" w:rsidP="005449EF">
      <w:pPr>
        <w:pStyle w:val="2"/>
        <w:tabs>
          <w:tab w:val="left" w:pos="1134"/>
        </w:tabs>
        <w:ind w:firstLine="567"/>
        <w:jc w:val="both"/>
        <w:rPr>
          <w:sz w:val="26"/>
          <w:szCs w:val="26"/>
        </w:rPr>
      </w:pPr>
      <w:r>
        <w:rPr>
          <w:sz w:val="26"/>
        </w:rPr>
        <w:t xml:space="preserve">2.4.2. submit a 3x4 photograph (submitted only by HSE University’s graduates, HSE University’s Lyceum students and individual visitors); </w:t>
      </w:r>
    </w:p>
    <w:p w:rsidR="00580476" w:rsidRPr="00CE738A" w:rsidRDefault="00E74604" w:rsidP="005449EF">
      <w:pPr>
        <w:pStyle w:val="2"/>
        <w:tabs>
          <w:tab w:val="left" w:pos="1134"/>
        </w:tabs>
        <w:ind w:firstLine="567"/>
        <w:jc w:val="both"/>
        <w:rPr>
          <w:sz w:val="26"/>
          <w:szCs w:val="26"/>
        </w:rPr>
      </w:pPr>
      <w:r>
        <w:rPr>
          <w:sz w:val="26"/>
        </w:rPr>
        <w:t xml:space="preserve">2.4.3. familiarize themselves with this Policy and fill in registration forms so as to acknowledge </w:t>
      </w:r>
      <w:r w:rsidR="00597172">
        <w:rPr>
          <w:sz w:val="26"/>
        </w:rPr>
        <w:t>that they have read and fully underst</w:t>
      </w:r>
      <w:r w:rsidR="009501E5">
        <w:rPr>
          <w:sz w:val="26"/>
        </w:rPr>
        <w:t>oo</w:t>
      </w:r>
      <w:r w:rsidR="00597172">
        <w:rPr>
          <w:sz w:val="26"/>
        </w:rPr>
        <w:t xml:space="preserve">d this </w:t>
      </w:r>
      <w:r>
        <w:rPr>
          <w:sz w:val="26"/>
        </w:rPr>
        <w:t xml:space="preserve">Policy. </w:t>
      </w:r>
    </w:p>
    <w:p w:rsidR="00F7232F" w:rsidRPr="00CE738A" w:rsidRDefault="00F7232F" w:rsidP="005449EF">
      <w:pPr>
        <w:pStyle w:val="2"/>
        <w:tabs>
          <w:tab w:val="left" w:pos="1134"/>
        </w:tabs>
        <w:ind w:firstLine="567"/>
        <w:jc w:val="both"/>
        <w:rPr>
          <w:sz w:val="26"/>
          <w:szCs w:val="26"/>
        </w:rPr>
      </w:pPr>
      <w:r>
        <w:rPr>
          <w:sz w:val="26"/>
        </w:rPr>
        <w:t xml:space="preserve">Upon registration with the Library, each user shall be issued a library card and assigned a barcode (RFID tag) with a personal identifier. Individual visitors shall be issued a temporary library card. </w:t>
      </w:r>
    </w:p>
    <w:p w:rsidR="00F7232F" w:rsidRPr="00CE738A" w:rsidRDefault="00F7232F" w:rsidP="005449EF">
      <w:pPr>
        <w:pStyle w:val="2"/>
        <w:tabs>
          <w:tab w:val="left" w:pos="1134"/>
        </w:tabs>
        <w:ind w:firstLine="567"/>
        <w:jc w:val="both"/>
        <w:rPr>
          <w:sz w:val="26"/>
          <w:szCs w:val="26"/>
        </w:rPr>
      </w:pPr>
      <w:r>
        <w:rPr>
          <w:sz w:val="26"/>
        </w:rPr>
        <w:t>2.5. Users must:</w:t>
      </w:r>
    </w:p>
    <w:p w:rsidR="00F7232F" w:rsidRPr="00CE738A" w:rsidRDefault="00E74604" w:rsidP="005449EF">
      <w:pPr>
        <w:pStyle w:val="2"/>
        <w:tabs>
          <w:tab w:val="left" w:pos="1134"/>
        </w:tabs>
        <w:ind w:firstLine="567"/>
        <w:jc w:val="both"/>
        <w:rPr>
          <w:sz w:val="26"/>
          <w:szCs w:val="26"/>
        </w:rPr>
      </w:pPr>
      <w:r>
        <w:rPr>
          <w:sz w:val="26"/>
        </w:rPr>
        <w:t>2.5.1. treat documents checked out from the Library with</w:t>
      </w:r>
      <w:r w:rsidR="007D1A7C">
        <w:rPr>
          <w:sz w:val="26"/>
        </w:rPr>
        <w:t xml:space="preserve"> due</w:t>
      </w:r>
      <w:r>
        <w:rPr>
          <w:sz w:val="26"/>
        </w:rPr>
        <w:t xml:space="preserve"> care, refrain from making any marks, tearing and bending pages, damaging barcode labels (RFID tag), etc.;</w:t>
      </w:r>
    </w:p>
    <w:p w:rsidR="00F7232F" w:rsidRPr="00CE738A" w:rsidRDefault="00E74604" w:rsidP="005449EF">
      <w:pPr>
        <w:pStyle w:val="2"/>
        <w:tabs>
          <w:tab w:val="left" w:pos="1134"/>
        </w:tabs>
        <w:ind w:firstLine="567"/>
        <w:jc w:val="both"/>
        <w:rPr>
          <w:sz w:val="26"/>
          <w:szCs w:val="26"/>
        </w:rPr>
      </w:pPr>
      <w:r>
        <w:rPr>
          <w:sz w:val="26"/>
        </w:rPr>
        <w:t>2.5.2. treat the Library’s premises, furniture and equipment with due care;</w:t>
      </w:r>
    </w:p>
    <w:p w:rsidR="00F7232F" w:rsidRPr="00CE738A" w:rsidRDefault="00E74604" w:rsidP="005449EF">
      <w:pPr>
        <w:pStyle w:val="2"/>
        <w:tabs>
          <w:tab w:val="left" w:pos="1134"/>
        </w:tabs>
        <w:ind w:firstLine="567"/>
        <w:jc w:val="both"/>
        <w:rPr>
          <w:sz w:val="26"/>
          <w:szCs w:val="26"/>
        </w:rPr>
      </w:pPr>
      <w:r>
        <w:rPr>
          <w:sz w:val="26"/>
        </w:rPr>
        <w:t xml:space="preserve">2.5.3. </w:t>
      </w:r>
      <w:r w:rsidR="009D09F2" w:rsidRPr="00881188">
        <w:rPr>
          <w:color w:val="000000"/>
          <w:sz w:val="26"/>
          <w:szCs w:val="26"/>
        </w:rPr>
        <w:t>present your library card, pass, passport, or an</w:t>
      </w:r>
      <w:r w:rsidR="009D09F2">
        <w:rPr>
          <w:color w:val="000000"/>
          <w:sz w:val="26"/>
          <w:szCs w:val="26"/>
        </w:rPr>
        <w:t>y other form of I</w:t>
      </w:r>
      <w:r w:rsidR="009D09F2">
        <w:rPr>
          <w:color w:val="000000"/>
          <w:sz w:val="26"/>
          <w:szCs w:val="26"/>
          <w:lang w:val="en-US"/>
        </w:rPr>
        <w:t xml:space="preserve">D </w:t>
      </w:r>
      <w:r w:rsidR="009D09F2" w:rsidRPr="00881188">
        <w:rPr>
          <w:color w:val="000000"/>
          <w:sz w:val="26"/>
          <w:szCs w:val="26"/>
        </w:rPr>
        <w:t>at the request of Library staff</w:t>
      </w:r>
      <w:r w:rsidR="009D09F2">
        <w:rPr>
          <w:color w:val="000000"/>
          <w:sz w:val="26"/>
          <w:szCs w:val="26"/>
        </w:rPr>
        <w:t>,</w:t>
      </w:r>
      <w:r w:rsidR="009D09F2" w:rsidRPr="00881188">
        <w:rPr>
          <w:color w:val="000000"/>
          <w:sz w:val="26"/>
          <w:szCs w:val="26"/>
        </w:rPr>
        <w:t xml:space="preserve"> while on the premises</w:t>
      </w:r>
      <w:r>
        <w:rPr>
          <w:sz w:val="26"/>
        </w:rPr>
        <w:t>;</w:t>
      </w:r>
    </w:p>
    <w:p w:rsidR="00F7232F" w:rsidRPr="00CE738A" w:rsidRDefault="00E74604" w:rsidP="005449EF">
      <w:pPr>
        <w:pStyle w:val="2"/>
        <w:tabs>
          <w:tab w:val="left" w:pos="1134"/>
        </w:tabs>
        <w:ind w:firstLine="567"/>
        <w:jc w:val="both"/>
        <w:rPr>
          <w:sz w:val="26"/>
          <w:szCs w:val="26"/>
        </w:rPr>
      </w:pPr>
      <w:r>
        <w:rPr>
          <w:sz w:val="26"/>
        </w:rPr>
        <w:t>2.5.4. return all documents checked out from the Library within the deadlines established;</w:t>
      </w:r>
    </w:p>
    <w:p w:rsidR="00F7232F" w:rsidRPr="00CE738A" w:rsidRDefault="00E74604" w:rsidP="005449EF">
      <w:pPr>
        <w:pStyle w:val="2"/>
        <w:tabs>
          <w:tab w:val="left" w:pos="1134"/>
        </w:tabs>
        <w:ind w:firstLine="567"/>
        <w:jc w:val="both"/>
        <w:rPr>
          <w:sz w:val="26"/>
          <w:szCs w:val="26"/>
        </w:rPr>
      </w:pPr>
      <w:r>
        <w:rPr>
          <w:sz w:val="26"/>
        </w:rPr>
        <w:t>2.5.5</w:t>
      </w:r>
      <w:r w:rsidR="007D1A7C">
        <w:rPr>
          <w:sz w:val="26"/>
        </w:rPr>
        <w:t>. return</w:t>
      </w:r>
      <w:r>
        <w:rPr>
          <w:sz w:val="26"/>
        </w:rPr>
        <w:t xml:space="preserve"> all documents and re-register (except for HSE University’s graduates and individual visitors) every year before July 15;</w:t>
      </w:r>
    </w:p>
    <w:p w:rsidR="00F7232F" w:rsidRPr="00CE738A" w:rsidRDefault="00E74604" w:rsidP="005449EF">
      <w:pPr>
        <w:pStyle w:val="2"/>
        <w:tabs>
          <w:tab w:val="left" w:pos="1134"/>
        </w:tabs>
        <w:ind w:firstLine="567"/>
        <w:jc w:val="both"/>
        <w:rPr>
          <w:sz w:val="26"/>
          <w:szCs w:val="26"/>
        </w:rPr>
      </w:pPr>
      <w:r>
        <w:rPr>
          <w:sz w:val="26"/>
        </w:rPr>
        <w:t xml:space="preserve">2.5.6. upon dismissal from HSE University, return all documents to the Library, </w:t>
      </w:r>
      <w:r w:rsidR="007D1A7C">
        <w:rPr>
          <w:sz w:val="26"/>
        </w:rPr>
        <w:t>return</w:t>
      </w:r>
      <w:r>
        <w:rPr>
          <w:sz w:val="26"/>
        </w:rPr>
        <w:t xml:space="preserve"> their library card and sign </w:t>
      </w:r>
      <w:r w:rsidR="007D1A7C">
        <w:rPr>
          <w:sz w:val="26"/>
        </w:rPr>
        <w:t xml:space="preserve">off on </w:t>
      </w:r>
      <w:r>
        <w:rPr>
          <w:sz w:val="26"/>
        </w:rPr>
        <w:t xml:space="preserve">an exit checklist (with the exception of HSE University’s graduates and individual visitors); </w:t>
      </w:r>
    </w:p>
    <w:p w:rsidR="00F7232F" w:rsidRPr="00CE738A" w:rsidRDefault="00E74604" w:rsidP="005449EF">
      <w:pPr>
        <w:pStyle w:val="2"/>
        <w:tabs>
          <w:tab w:val="left" w:pos="1134"/>
        </w:tabs>
        <w:ind w:firstLine="567"/>
        <w:jc w:val="both"/>
        <w:rPr>
          <w:sz w:val="26"/>
          <w:szCs w:val="26"/>
        </w:rPr>
      </w:pPr>
      <w:r>
        <w:rPr>
          <w:sz w:val="26"/>
        </w:rPr>
        <w:t xml:space="preserve">2.5.7. return all documents before going on an exceptional leave of absence, parental or maternity leave; </w:t>
      </w:r>
    </w:p>
    <w:p w:rsidR="00F7232F" w:rsidRPr="00CE738A" w:rsidRDefault="00E74604" w:rsidP="005449EF">
      <w:pPr>
        <w:pStyle w:val="2"/>
        <w:tabs>
          <w:tab w:val="left" w:pos="1134"/>
        </w:tabs>
        <w:ind w:firstLine="567"/>
        <w:jc w:val="both"/>
        <w:rPr>
          <w:sz w:val="26"/>
          <w:szCs w:val="26"/>
        </w:rPr>
      </w:pPr>
      <w:r>
        <w:rPr>
          <w:sz w:val="26"/>
        </w:rPr>
        <w:t xml:space="preserve">2.5.8. refrain from taking documents out of the Library if they are not registered in </w:t>
      </w:r>
      <w:r w:rsidR="0067476F">
        <w:rPr>
          <w:sz w:val="26"/>
        </w:rPr>
        <w:t xml:space="preserve">a </w:t>
      </w:r>
      <w:r>
        <w:rPr>
          <w:sz w:val="26"/>
        </w:rPr>
        <w:t>user’s library file or other records;</w:t>
      </w:r>
    </w:p>
    <w:p w:rsidR="00F7232F" w:rsidRPr="00CE738A" w:rsidRDefault="00E74604" w:rsidP="005449EF">
      <w:pPr>
        <w:pStyle w:val="2"/>
        <w:tabs>
          <w:tab w:val="left" w:pos="1134"/>
        </w:tabs>
        <w:ind w:firstLine="567"/>
        <w:jc w:val="both"/>
        <w:rPr>
          <w:sz w:val="26"/>
          <w:szCs w:val="26"/>
        </w:rPr>
      </w:pPr>
      <w:r>
        <w:rPr>
          <w:sz w:val="26"/>
        </w:rPr>
        <w:t xml:space="preserve">2.5.9. </w:t>
      </w:r>
      <w:r w:rsidR="009D09F2" w:rsidRPr="00881188">
        <w:rPr>
          <w:color w:val="000000"/>
          <w:sz w:val="26"/>
          <w:szCs w:val="26"/>
        </w:rPr>
        <w:t xml:space="preserve">Do not independently arrange documents or disturb their arrangement on the Library premises </w:t>
      </w:r>
      <w:r w:rsidR="009D09F2">
        <w:rPr>
          <w:color w:val="000000"/>
          <w:sz w:val="26"/>
          <w:szCs w:val="26"/>
          <w:lang w:val="en-US"/>
        </w:rPr>
        <w:t xml:space="preserve">with the documents aligned </w:t>
      </w:r>
      <w:r w:rsidR="009D09F2" w:rsidRPr="00881188">
        <w:rPr>
          <w:color w:val="000000"/>
          <w:sz w:val="26"/>
          <w:szCs w:val="26"/>
        </w:rPr>
        <w:t>according to the open access system</w:t>
      </w:r>
      <w:r>
        <w:rPr>
          <w:sz w:val="26"/>
        </w:rPr>
        <w:t xml:space="preserve">; </w:t>
      </w:r>
    </w:p>
    <w:p w:rsidR="00F7232F" w:rsidRPr="00CE738A" w:rsidRDefault="00E74604" w:rsidP="005449EF">
      <w:pPr>
        <w:pStyle w:val="2"/>
        <w:tabs>
          <w:tab w:val="left" w:pos="1134"/>
        </w:tabs>
        <w:ind w:firstLine="567"/>
        <w:jc w:val="both"/>
        <w:rPr>
          <w:sz w:val="26"/>
          <w:szCs w:val="26"/>
        </w:rPr>
      </w:pPr>
      <w:r>
        <w:rPr>
          <w:sz w:val="26"/>
        </w:rPr>
        <w:t xml:space="preserve">2.5.10. immediately report any problems with multimedia equipment and software, </w:t>
      </w:r>
      <w:r w:rsidR="00B213BF">
        <w:rPr>
          <w:sz w:val="26"/>
        </w:rPr>
        <w:t>virus infection on computer systems</w:t>
      </w:r>
      <w:r>
        <w:rPr>
          <w:sz w:val="26"/>
        </w:rPr>
        <w:t>, change</w:t>
      </w:r>
      <w:r w:rsidR="00B213BF">
        <w:rPr>
          <w:sz w:val="26"/>
        </w:rPr>
        <w:t>s</w:t>
      </w:r>
      <w:r>
        <w:rPr>
          <w:sz w:val="26"/>
        </w:rPr>
        <w:t xml:space="preserve"> </w:t>
      </w:r>
      <w:r w:rsidR="00B213BF">
        <w:rPr>
          <w:sz w:val="26"/>
        </w:rPr>
        <w:t xml:space="preserve">in </w:t>
      </w:r>
      <w:r>
        <w:rPr>
          <w:sz w:val="26"/>
        </w:rPr>
        <w:t xml:space="preserve">system settings etc., to Library staff; </w:t>
      </w:r>
    </w:p>
    <w:p w:rsidR="00F7232F" w:rsidRPr="00CE738A" w:rsidRDefault="00E74604" w:rsidP="005449EF">
      <w:pPr>
        <w:pStyle w:val="2"/>
        <w:tabs>
          <w:tab w:val="left" w:pos="1134"/>
        </w:tabs>
        <w:ind w:firstLine="567"/>
        <w:jc w:val="both"/>
        <w:rPr>
          <w:sz w:val="26"/>
          <w:szCs w:val="26"/>
        </w:rPr>
      </w:pPr>
      <w:r>
        <w:rPr>
          <w:sz w:val="26"/>
        </w:rPr>
        <w:t xml:space="preserve">2.5.11. inform the Library of any changes </w:t>
      </w:r>
      <w:r w:rsidR="008E6AED">
        <w:rPr>
          <w:sz w:val="26"/>
        </w:rPr>
        <w:t>with respect to the</w:t>
      </w:r>
      <w:r>
        <w:rPr>
          <w:sz w:val="26"/>
        </w:rPr>
        <w:t xml:space="preserve"> user’s residential/registration address and/or contact phone number;</w:t>
      </w:r>
    </w:p>
    <w:p w:rsidR="008765A2" w:rsidRDefault="00E74604" w:rsidP="005449EF">
      <w:pPr>
        <w:pStyle w:val="2"/>
        <w:tabs>
          <w:tab w:val="left" w:pos="1134"/>
        </w:tabs>
        <w:ind w:firstLine="567"/>
        <w:jc w:val="both"/>
        <w:rPr>
          <w:sz w:val="26"/>
          <w:szCs w:val="26"/>
        </w:rPr>
      </w:pPr>
      <w:r>
        <w:rPr>
          <w:sz w:val="26"/>
        </w:rPr>
        <w:t xml:space="preserve">2.5.12. </w:t>
      </w:r>
      <w:r w:rsidR="009501E5">
        <w:rPr>
          <w:sz w:val="26"/>
        </w:rPr>
        <w:t>put their</w:t>
      </w:r>
      <w:r>
        <w:rPr>
          <w:sz w:val="26"/>
        </w:rPr>
        <w:t xml:space="preserve"> mobile phones </w:t>
      </w:r>
      <w:r w:rsidR="009501E5">
        <w:rPr>
          <w:sz w:val="26"/>
        </w:rPr>
        <w:t xml:space="preserve">on silent mode; </w:t>
      </w:r>
      <w:r>
        <w:rPr>
          <w:sz w:val="26"/>
        </w:rPr>
        <w:t xml:space="preserve">keep the Library’s reading rooms and other facilities clean and tidy; observe silence in </w:t>
      </w:r>
      <w:r w:rsidRPr="00BA2DFC">
        <w:rPr>
          <w:i/>
          <w:sz w:val="26"/>
        </w:rPr>
        <w:t xml:space="preserve">silent </w:t>
      </w:r>
      <w:r w:rsidR="005F2439" w:rsidRPr="00BA2DFC">
        <w:rPr>
          <w:i/>
          <w:sz w:val="26"/>
        </w:rPr>
        <w:t>study</w:t>
      </w:r>
      <w:r w:rsidR="005F2439">
        <w:rPr>
          <w:sz w:val="26"/>
        </w:rPr>
        <w:t xml:space="preserve"> </w:t>
      </w:r>
      <w:r>
        <w:rPr>
          <w:sz w:val="26"/>
        </w:rPr>
        <w:t>area</w:t>
      </w:r>
      <w:r w:rsidR="007767CD">
        <w:rPr>
          <w:sz w:val="26"/>
        </w:rPr>
        <w:t>s</w:t>
      </w:r>
      <w:r>
        <w:rPr>
          <w:sz w:val="26"/>
        </w:rPr>
        <w:t xml:space="preserve"> and talk quietly in </w:t>
      </w:r>
      <w:r w:rsidR="005F2439" w:rsidRPr="00BA2DFC">
        <w:rPr>
          <w:i/>
          <w:sz w:val="26"/>
        </w:rPr>
        <w:t>quiet study</w:t>
      </w:r>
      <w:r w:rsidR="005F2439">
        <w:rPr>
          <w:sz w:val="26"/>
        </w:rPr>
        <w:t xml:space="preserve"> </w:t>
      </w:r>
      <w:r>
        <w:rPr>
          <w:sz w:val="26"/>
        </w:rPr>
        <w:t>area</w:t>
      </w:r>
      <w:r w:rsidR="007767CD">
        <w:rPr>
          <w:sz w:val="26"/>
        </w:rPr>
        <w:t>s</w:t>
      </w:r>
      <w:r>
        <w:rPr>
          <w:sz w:val="26"/>
        </w:rPr>
        <w:t xml:space="preserve"> of the reading halls;</w:t>
      </w:r>
    </w:p>
    <w:p w:rsidR="00F7232F" w:rsidRPr="00CE738A" w:rsidRDefault="00E74604" w:rsidP="005449EF">
      <w:pPr>
        <w:pStyle w:val="2"/>
        <w:tabs>
          <w:tab w:val="left" w:pos="1134"/>
        </w:tabs>
        <w:ind w:firstLine="567"/>
        <w:jc w:val="both"/>
        <w:rPr>
          <w:sz w:val="26"/>
          <w:szCs w:val="26"/>
        </w:rPr>
      </w:pPr>
      <w:r>
        <w:rPr>
          <w:sz w:val="26"/>
        </w:rPr>
        <w:t xml:space="preserve">2.5.13. when borrowing documents, </w:t>
      </w:r>
      <w:r w:rsidR="007852FB">
        <w:rPr>
          <w:sz w:val="26"/>
        </w:rPr>
        <w:t>review them</w:t>
      </w:r>
      <w:r>
        <w:rPr>
          <w:sz w:val="26"/>
        </w:rPr>
        <w:t xml:space="preserve"> carefully and report any defects </w:t>
      </w:r>
      <w:r w:rsidR="007852FB">
        <w:rPr>
          <w:sz w:val="26"/>
        </w:rPr>
        <w:t>identified to a</w:t>
      </w:r>
      <w:r>
        <w:rPr>
          <w:sz w:val="26"/>
        </w:rPr>
        <w:t xml:space="preserve"> member</w:t>
      </w:r>
      <w:r w:rsidR="007852FB">
        <w:rPr>
          <w:sz w:val="26"/>
        </w:rPr>
        <w:t xml:space="preserve"> of the Library staff</w:t>
      </w:r>
      <w:r>
        <w:rPr>
          <w:sz w:val="26"/>
        </w:rPr>
        <w:t>. Otherwise, the user who was the last to borrow a</w:t>
      </w:r>
      <w:r w:rsidR="00D42165">
        <w:rPr>
          <w:sz w:val="26"/>
        </w:rPr>
        <w:t xml:space="preserve"> given</w:t>
      </w:r>
      <w:r>
        <w:rPr>
          <w:sz w:val="26"/>
        </w:rPr>
        <w:t xml:space="preserve"> document will be held responsible for any damage identified;</w:t>
      </w:r>
    </w:p>
    <w:p w:rsidR="00F7232F" w:rsidRDefault="00E74604" w:rsidP="005449EF">
      <w:pPr>
        <w:pStyle w:val="2"/>
        <w:tabs>
          <w:tab w:val="left" w:pos="1134"/>
        </w:tabs>
        <w:ind w:firstLine="567"/>
        <w:jc w:val="both"/>
        <w:rPr>
          <w:sz w:val="26"/>
          <w:szCs w:val="26"/>
        </w:rPr>
      </w:pPr>
      <w:r>
        <w:rPr>
          <w:sz w:val="26"/>
        </w:rPr>
        <w:t>2.5.14. if a user’s card is lost, the Library must be informed and a replacement card shall be issued upon the presentation of a student ID card (passport</w:t>
      </w:r>
      <w:r>
        <w:rPr>
          <w:rStyle w:val="af2"/>
          <w:sz w:val="26"/>
        </w:rPr>
        <w:footnoteReference w:id="1"/>
      </w:r>
      <w:r>
        <w:rPr>
          <w:sz w:val="26"/>
        </w:rPr>
        <w:t>, doctoral/postdoctoral student certificate, or graduate/learner card) or a staff ID badge (depending on the user</w:t>
      </w:r>
      <w:r w:rsidR="00D42165">
        <w:rPr>
          <w:sz w:val="26"/>
        </w:rPr>
        <w:t>’s</w:t>
      </w:r>
      <w:r>
        <w:rPr>
          <w:sz w:val="26"/>
        </w:rPr>
        <w:t xml:space="preserve"> category).</w:t>
      </w:r>
    </w:p>
    <w:p w:rsidR="009D09F2" w:rsidRPr="009D09F2" w:rsidRDefault="008765A2" w:rsidP="005449EF">
      <w:pPr>
        <w:pStyle w:val="2"/>
        <w:tabs>
          <w:tab w:val="left" w:pos="1134"/>
        </w:tabs>
        <w:ind w:firstLine="567"/>
        <w:jc w:val="both"/>
        <w:rPr>
          <w:sz w:val="26"/>
          <w:lang w:val="en-US"/>
        </w:rPr>
      </w:pPr>
      <w:r>
        <w:rPr>
          <w:sz w:val="26"/>
        </w:rPr>
        <w:t xml:space="preserve">2.5.15. upon receipt, return or extension of documents, a user must check the record in their online library card with a barcode (RFID tag) made by the Library staff and, </w:t>
      </w:r>
      <w:r w:rsidR="00DB2466">
        <w:rPr>
          <w:sz w:val="26"/>
        </w:rPr>
        <w:t>if any mistakes are identified</w:t>
      </w:r>
      <w:r>
        <w:rPr>
          <w:sz w:val="26"/>
        </w:rPr>
        <w:t xml:space="preserve">, inform the Library staff immediately (the Library and users </w:t>
      </w:r>
      <w:r w:rsidR="00EA46FA">
        <w:rPr>
          <w:sz w:val="26"/>
        </w:rPr>
        <w:t xml:space="preserve">shall </w:t>
      </w:r>
      <w:r>
        <w:rPr>
          <w:sz w:val="26"/>
        </w:rPr>
        <w:t xml:space="preserve">acknowledge the accuracy of information </w:t>
      </w:r>
      <w:r w:rsidR="00EA46FA">
        <w:rPr>
          <w:sz w:val="26"/>
        </w:rPr>
        <w:t>with respect to</w:t>
      </w:r>
      <w:r>
        <w:rPr>
          <w:sz w:val="26"/>
        </w:rPr>
        <w:t xml:space="preserve"> received and returned documents, as provided in the user’s online library card)</w:t>
      </w:r>
      <w:r w:rsidR="009D09F2" w:rsidRPr="009D09F2">
        <w:rPr>
          <w:sz w:val="26"/>
          <w:lang w:val="en-US"/>
        </w:rPr>
        <w:t>;</w:t>
      </w:r>
    </w:p>
    <w:p w:rsidR="009D09F2" w:rsidRPr="00881188" w:rsidRDefault="009D09F2" w:rsidP="009D09F2">
      <w:pPr>
        <w:pBdr>
          <w:top w:val="nil"/>
          <w:left w:val="nil"/>
          <w:bottom w:val="nil"/>
          <w:right w:val="nil"/>
          <w:between w:val="nil"/>
        </w:pBdr>
        <w:spacing w:line="276" w:lineRule="auto"/>
        <w:ind w:firstLine="709"/>
        <w:contextualSpacing/>
        <w:jc w:val="both"/>
        <w:rPr>
          <w:color w:val="000000"/>
          <w:sz w:val="26"/>
          <w:szCs w:val="26"/>
        </w:rPr>
      </w:pPr>
      <w:r w:rsidRPr="00881188">
        <w:rPr>
          <w:color w:val="000000"/>
          <w:sz w:val="26"/>
          <w:szCs w:val="26"/>
        </w:rPr>
        <w:lastRenderedPageBreak/>
        <w:t>2.5.16. </w:t>
      </w:r>
      <w:r>
        <w:rPr>
          <w:color w:val="000000"/>
          <w:sz w:val="26"/>
          <w:szCs w:val="26"/>
        </w:rPr>
        <w:t>d</w:t>
      </w:r>
      <w:r w:rsidRPr="00881188">
        <w:rPr>
          <w:color w:val="000000"/>
          <w:sz w:val="26"/>
          <w:szCs w:val="26"/>
        </w:rPr>
        <w:t xml:space="preserve">o not leave valuables unattended; </w:t>
      </w:r>
    </w:p>
    <w:p w:rsidR="009D09F2" w:rsidRPr="00881188" w:rsidRDefault="009D09F2" w:rsidP="009D09F2">
      <w:pPr>
        <w:pBdr>
          <w:top w:val="nil"/>
          <w:left w:val="nil"/>
          <w:bottom w:val="nil"/>
          <w:right w:val="nil"/>
          <w:between w:val="nil"/>
        </w:pBdr>
        <w:spacing w:line="276" w:lineRule="auto"/>
        <w:ind w:firstLine="709"/>
        <w:contextualSpacing/>
        <w:jc w:val="both"/>
        <w:rPr>
          <w:color w:val="000000"/>
          <w:sz w:val="26"/>
          <w:szCs w:val="26"/>
        </w:rPr>
      </w:pPr>
      <w:r w:rsidRPr="00881188">
        <w:rPr>
          <w:color w:val="000000"/>
          <w:sz w:val="26"/>
          <w:szCs w:val="26"/>
        </w:rPr>
        <w:t>2.5.17. </w:t>
      </w:r>
      <w:r>
        <w:rPr>
          <w:color w:val="000000"/>
          <w:sz w:val="26"/>
          <w:szCs w:val="26"/>
        </w:rPr>
        <w:t>u</w:t>
      </w:r>
      <w:r w:rsidRPr="00881188">
        <w:rPr>
          <w:color w:val="000000"/>
          <w:sz w:val="26"/>
          <w:szCs w:val="26"/>
        </w:rPr>
        <w:t xml:space="preserve">pon finishing your work, leave your work station in the same condition it was when you arrived; </w:t>
      </w:r>
    </w:p>
    <w:p w:rsidR="008765A2" w:rsidRDefault="009D09F2" w:rsidP="009D09F2">
      <w:pPr>
        <w:pBdr>
          <w:top w:val="nil"/>
          <w:left w:val="nil"/>
          <w:bottom w:val="nil"/>
          <w:right w:val="nil"/>
          <w:between w:val="nil"/>
        </w:pBdr>
        <w:spacing w:line="276" w:lineRule="auto"/>
        <w:ind w:firstLine="709"/>
        <w:contextualSpacing/>
        <w:jc w:val="both"/>
        <w:rPr>
          <w:sz w:val="26"/>
          <w:szCs w:val="26"/>
        </w:rPr>
      </w:pPr>
      <w:r w:rsidRPr="00881188">
        <w:rPr>
          <w:color w:val="000000"/>
          <w:sz w:val="26"/>
          <w:szCs w:val="26"/>
        </w:rPr>
        <w:t>2.5.18. </w:t>
      </w:r>
      <w:r>
        <w:rPr>
          <w:color w:val="000000"/>
          <w:sz w:val="26"/>
          <w:szCs w:val="26"/>
        </w:rPr>
        <w:t>o</w:t>
      </w:r>
      <w:r w:rsidRPr="00881188">
        <w:rPr>
          <w:color w:val="000000"/>
          <w:sz w:val="26"/>
          <w:szCs w:val="26"/>
        </w:rPr>
        <w:t>bserve requests made by Library staff that relate to compliance with these Rules.</w:t>
      </w:r>
      <w:r w:rsidR="008765A2">
        <w:rPr>
          <w:sz w:val="26"/>
        </w:rPr>
        <w:t xml:space="preserve"> </w:t>
      </w:r>
    </w:p>
    <w:p w:rsidR="00F7232F" w:rsidRPr="00C24C9E" w:rsidRDefault="00F7232F" w:rsidP="005449EF">
      <w:pPr>
        <w:pStyle w:val="2"/>
        <w:tabs>
          <w:tab w:val="left" w:pos="1134"/>
        </w:tabs>
        <w:ind w:firstLine="567"/>
        <w:jc w:val="both"/>
        <w:rPr>
          <w:sz w:val="26"/>
          <w:szCs w:val="26"/>
          <w:lang w:val="en-US"/>
        </w:rPr>
      </w:pPr>
      <w:r>
        <w:rPr>
          <w:sz w:val="26"/>
        </w:rPr>
        <w:t xml:space="preserve">2.6. Users are not allowed to share their library card with other people for </w:t>
      </w:r>
      <w:r w:rsidR="005F2439">
        <w:rPr>
          <w:sz w:val="26"/>
        </w:rPr>
        <w:t xml:space="preserve">the </w:t>
      </w:r>
      <w:r>
        <w:rPr>
          <w:sz w:val="26"/>
        </w:rPr>
        <w:t>use of Library services.</w:t>
      </w:r>
    </w:p>
    <w:p w:rsidR="00924526" w:rsidRPr="00CE738A" w:rsidRDefault="00924526" w:rsidP="005449EF">
      <w:pPr>
        <w:pStyle w:val="2"/>
        <w:tabs>
          <w:tab w:val="left" w:pos="1134"/>
        </w:tabs>
        <w:ind w:firstLine="567"/>
        <w:jc w:val="both"/>
        <w:rPr>
          <w:sz w:val="26"/>
          <w:szCs w:val="26"/>
        </w:rPr>
      </w:pPr>
      <w:r>
        <w:rPr>
          <w:sz w:val="26"/>
        </w:rPr>
        <w:t xml:space="preserve">2.7. </w:t>
      </w:r>
      <w:r w:rsidR="00EE0E98">
        <w:rPr>
          <w:sz w:val="26"/>
        </w:rPr>
        <w:t>Users</w:t>
      </w:r>
      <w:r>
        <w:rPr>
          <w:sz w:val="26"/>
        </w:rPr>
        <w:t xml:space="preserve"> shall be responsible for</w:t>
      </w:r>
      <w:r w:rsidR="00EE0E98">
        <w:rPr>
          <w:sz w:val="26"/>
        </w:rPr>
        <w:t xml:space="preserve"> any</w:t>
      </w:r>
      <w:r>
        <w:rPr>
          <w:sz w:val="26"/>
        </w:rPr>
        <w:t xml:space="preserve"> violation of this Policy, pursuant to Section 6 hereof. </w:t>
      </w:r>
    </w:p>
    <w:p w:rsidR="00F7232F" w:rsidRPr="00CE738A" w:rsidRDefault="00F7232F" w:rsidP="00F7232F">
      <w:pPr>
        <w:pStyle w:val="2"/>
        <w:jc w:val="center"/>
        <w:rPr>
          <w:sz w:val="26"/>
          <w:szCs w:val="26"/>
        </w:rPr>
      </w:pPr>
    </w:p>
    <w:p w:rsidR="00F7232F" w:rsidRPr="00CE738A" w:rsidRDefault="00F7232F" w:rsidP="00F7232F">
      <w:pPr>
        <w:pStyle w:val="2"/>
        <w:jc w:val="center"/>
        <w:rPr>
          <w:b/>
          <w:sz w:val="26"/>
          <w:szCs w:val="26"/>
        </w:rPr>
      </w:pPr>
      <w:r>
        <w:rPr>
          <w:b/>
          <w:sz w:val="26"/>
        </w:rPr>
        <w:t>3. THE LIBRARY’S RIGHTS AND OBLIGATIONS</w:t>
      </w:r>
    </w:p>
    <w:p w:rsidR="00F7232F" w:rsidRPr="00CE738A" w:rsidRDefault="00F7232F" w:rsidP="00F7232F">
      <w:pPr>
        <w:pStyle w:val="2"/>
        <w:rPr>
          <w:sz w:val="26"/>
          <w:szCs w:val="26"/>
        </w:rPr>
      </w:pPr>
    </w:p>
    <w:p w:rsidR="00F7232F" w:rsidRPr="00CE738A" w:rsidRDefault="00F7232F" w:rsidP="00C23B28">
      <w:pPr>
        <w:pStyle w:val="2"/>
        <w:ind w:firstLine="567"/>
        <w:jc w:val="both"/>
        <w:rPr>
          <w:sz w:val="26"/>
          <w:szCs w:val="26"/>
        </w:rPr>
      </w:pPr>
      <w:r>
        <w:rPr>
          <w:sz w:val="26"/>
        </w:rPr>
        <w:t>3.1. The Library renders services to users in accordance with this Policy.</w:t>
      </w:r>
    </w:p>
    <w:p w:rsidR="00F7232F" w:rsidRPr="00CE738A" w:rsidRDefault="00F7232F" w:rsidP="00C23B28">
      <w:pPr>
        <w:pStyle w:val="2"/>
        <w:ind w:firstLine="567"/>
        <w:jc w:val="both"/>
        <w:rPr>
          <w:sz w:val="26"/>
          <w:szCs w:val="26"/>
        </w:rPr>
      </w:pPr>
      <w:r>
        <w:rPr>
          <w:sz w:val="26"/>
        </w:rPr>
        <w:t>3.2. The Library shall:</w:t>
      </w:r>
    </w:p>
    <w:p w:rsidR="00F7232F" w:rsidRPr="00CE738A" w:rsidRDefault="00D52667" w:rsidP="00C23B28">
      <w:pPr>
        <w:pStyle w:val="2"/>
        <w:ind w:firstLine="567"/>
        <w:jc w:val="both"/>
        <w:rPr>
          <w:sz w:val="26"/>
          <w:szCs w:val="26"/>
        </w:rPr>
      </w:pPr>
      <w:r>
        <w:rPr>
          <w:sz w:val="26"/>
        </w:rPr>
        <w:t>3.2.1. inform users of the entire range of services available, including paid services;</w:t>
      </w:r>
    </w:p>
    <w:p w:rsidR="00F7232F" w:rsidRPr="00CE738A" w:rsidRDefault="00D52667" w:rsidP="00C23B28">
      <w:pPr>
        <w:pStyle w:val="2"/>
        <w:ind w:firstLine="567"/>
        <w:jc w:val="both"/>
        <w:rPr>
          <w:sz w:val="26"/>
          <w:szCs w:val="26"/>
        </w:rPr>
      </w:pPr>
      <w:r>
        <w:rPr>
          <w:sz w:val="26"/>
        </w:rPr>
        <w:t>3.2.2. enable users to obtain access to all collections at the Library;</w:t>
      </w:r>
    </w:p>
    <w:p w:rsidR="00F7232F" w:rsidRPr="00CE738A" w:rsidRDefault="00D52667" w:rsidP="00C23B28">
      <w:pPr>
        <w:pStyle w:val="2"/>
        <w:ind w:firstLine="567"/>
        <w:jc w:val="both"/>
        <w:rPr>
          <w:sz w:val="26"/>
          <w:szCs w:val="26"/>
        </w:rPr>
      </w:pPr>
      <w:r>
        <w:rPr>
          <w:sz w:val="26"/>
        </w:rPr>
        <w:t xml:space="preserve">3.2.3. improve library, reference and information services by use of modern information technologies; </w:t>
      </w:r>
    </w:p>
    <w:p w:rsidR="00F7232F" w:rsidRPr="00CE738A" w:rsidRDefault="00D52667" w:rsidP="00C23B28">
      <w:pPr>
        <w:pStyle w:val="2"/>
        <w:ind w:firstLine="567"/>
        <w:jc w:val="both"/>
        <w:rPr>
          <w:sz w:val="26"/>
          <w:szCs w:val="26"/>
        </w:rPr>
      </w:pPr>
      <w:r>
        <w:rPr>
          <w:sz w:val="26"/>
        </w:rPr>
        <w:t>3.2.4. strive to maintain high standards of service;</w:t>
      </w:r>
    </w:p>
    <w:p w:rsidR="00F7232F" w:rsidRPr="00CE738A" w:rsidRDefault="00D52667" w:rsidP="00C23B28">
      <w:pPr>
        <w:pStyle w:val="2"/>
        <w:ind w:firstLine="567"/>
        <w:jc w:val="both"/>
        <w:rPr>
          <w:sz w:val="26"/>
          <w:szCs w:val="26"/>
        </w:rPr>
      </w:pPr>
      <w:r>
        <w:rPr>
          <w:sz w:val="26"/>
        </w:rPr>
        <w:t xml:space="preserve">3.2.5. assist users in finding any required documents, provide </w:t>
      </w:r>
      <w:r w:rsidR="005F4EE5">
        <w:rPr>
          <w:sz w:val="26"/>
        </w:rPr>
        <w:t xml:space="preserve">face-to-face </w:t>
      </w:r>
      <w:r>
        <w:rPr>
          <w:sz w:val="26"/>
        </w:rPr>
        <w:t>consultations, access to catalogues, card indices, digital reference and bibliographic databases, document exhibitions, bibliographic reviews, etc.;</w:t>
      </w:r>
    </w:p>
    <w:p w:rsidR="00F7232F" w:rsidRPr="00CE738A" w:rsidRDefault="00D52667" w:rsidP="00C23B28">
      <w:pPr>
        <w:pStyle w:val="2"/>
        <w:ind w:firstLine="567"/>
        <w:jc w:val="both"/>
        <w:rPr>
          <w:sz w:val="26"/>
          <w:szCs w:val="26"/>
        </w:rPr>
      </w:pPr>
      <w:r>
        <w:rPr>
          <w:sz w:val="26"/>
        </w:rPr>
        <w:t>3.2.6. on a regular basis, monitor whether documents are returned within the deadlines specified by the Library;</w:t>
      </w:r>
    </w:p>
    <w:p w:rsidR="00F7232F" w:rsidRPr="00CE738A" w:rsidRDefault="00D52667" w:rsidP="00C23B28">
      <w:pPr>
        <w:pStyle w:val="2"/>
        <w:ind w:firstLine="567"/>
        <w:jc w:val="both"/>
        <w:rPr>
          <w:sz w:val="26"/>
          <w:szCs w:val="26"/>
        </w:rPr>
      </w:pPr>
      <w:r>
        <w:rPr>
          <w:sz w:val="26"/>
        </w:rPr>
        <w:t>3.2.7. create and maintain comfortable work conditions at the Library;</w:t>
      </w:r>
    </w:p>
    <w:p w:rsidR="00972544" w:rsidRPr="00CE738A" w:rsidRDefault="00972544" w:rsidP="00972544">
      <w:pPr>
        <w:pStyle w:val="2"/>
        <w:ind w:firstLine="567"/>
        <w:jc w:val="both"/>
        <w:rPr>
          <w:sz w:val="26"/>
          <w:szCs w:val="26"/>
        </w:rPr>
      </w:pPr>
      <w:r>
        <w:rPr>
          <w:sz w:val="26"/>
        </w:rPr>
        <w:t>3.2.8. keep user personal information confidential.</w:t>
      </w:r>
    </w:p>
    <w:p w:rsidR="00972544" w:rsidRPr="00CE738A" w:rsidRDefault="00F7232F" w:rsidP="00C23B28">
      <w:pPr>
        <w:pStyle w:val="2"/>
        <w:ind w:firstLine="567"/>
        <w:jc w:val="both"/>
        <w:rPr>
          <w:sz w:val="26"/>
          <w:szCs w:val="26"/>
        </w:rPr>
      </w:pPr>
      <w:r>
        <w:rPr>
          <w:sz w:val="26"/>
        </w:rPr>
        <w:t>3.3. The Library shall be entitled to establish conditions for user</w:t>
      </w:r>
      <w:r w:rsidR="005F4EE5">
        <w:rPr>
          <w:sz w:val="26"/>
        </w:rPr>
        <w:t>s to</w:t>
      </w:r>
      <w:r>
        <w:rPr>
          <w:sz w:val="26"/>
        </w:rPr>
        <w:t xml:space="preserve"> access its collections. </w:t>
      </w:r>
    </w:p>
    <w:p w:rsidR="00F7232F" w:rsidRPr="00CE738A" w:rsidRDefault="00972544" w:rsidP="00C23B28">
      <w:pPr>
        <w:pStyle w:val="2"/>
        <w:ind w:firstLine="567"/>
        <w:jc w:val="both"/>
        <w:rPr>
          <w:sz w:val="26"/>
          <w:szCs w:val="26"/>
        </w:rPr>
      </w:pPr>
      <w:r>
        <w:rPr>
          <w:sz w:val="26"/>
        </w:rPr>
        <w:t xml:space="preserve">3.4. Before users exit the Library, checkpoint staff may </w:t>
      </w:r>
      <w:r w:rsidR="005F4EE5">
        <w:rPr>
          <w:sz w:val="26"/>
        </w:rPr>
        <w:t>check</w:t>
      </w:r>
      <w:r>
        <w:rPr>
          <w:sz w:val="26"/>
        </w:rPr>
        <w:t xml:space="preserve"> whether the documents carried by the user have been correctly checked out.</w:t>
      </w:r>
    </w:p>
    <w:p w:rsidR="009D09F2" w:rsidRDefault="008765A2" w:rsidP="009D09F2">
      <w:pPr>
        <w:pStyle w:val="2"/>
        <w:ind w:firstLine="567"/>
        <w:rPr>
          <w:sz w:val="26"/>
          <w:lang w:val="en-US"/>
        </w:rPr>
      </w:pPr>
      <w:r>
        <w:rPr>
          <w:sz w:val="26"/>
        </w:rPr>
        <w:t xml:space="preserve">3.5. During summer holidays, the Library operates as per the schedule approved </w:t>
      </w:r>
      <w:r w:rsidR="005F4EE5">
        <w:rPr>
          <w:sz w:val="26"/>
        </w:rPr>
        <w:t>by a</w:t>
      </w:r>
      <w:r>
        <w:rPr>
          <w:sz w:val="26"/>
        </w:rPr>
        <w:t xml:space="preserve"> directive</w:t>
      </w:r>
      <w:r w:rsidR="005F4EE5">
        <w:rPr>
          <w:sz w:val="26"/>
        </w:rPr>
        <w:t xml:space="preserve"> of HSE University</w:t>
      </w:r>
      <w:r w:rsidR="009D09F2" w:rsidRPr="009D09F2">
        <w:rPr>
          <w:sz w:val="26"/>
          <w:lang w:val="en-US"/>
        </w:rPr>
        <w:t>;</w:t>
      </w:r>
    </w:p>
    <w:p w:rsidR="009D09F2" w:rsidRPr="009D09F2" w:rsidRDefault="009D09F2" w:rsidP="009D09F2">
      <w:pPr>
        <w:pStyle w:val="2"/>
        <w:ind w:firstLine="567"/>
        <w:rPr>
          <w:sz w:val="26"/>
          <w:lang w:val="en-US"/>
        </w:rPr>
      </w:pPr>
      <w:r w:rsidRPr="00881188">
        <w:rPr>
          <w:color w:val="000000"/>
          <w:sz w:val="26"/>
          <w:szCs w:val="26"/>
        </w:rPr>
        <w:t xml:space="preserve">3.6. Library staff shall have the right to take photo and/or video, including with a mobile phone, in order to document behaviour that violates these Rules.  </w:t>
      </w:r>
    </w:p>
    <w:p w:rsidR="00F7232F" w:rsidRPr="009D09F2" w:rsidRDefault="009D09F2" w:rsidP="009D09F2">
      <w:pPr>
        <w:pStyle w:val="af3"/>
        <w:pBdr>
          <w:top w:val="nil"/>
          <w:left w:val="nil"/>
          <w:bottom w:val="nil"/>
          <w:right w:val="nil"/>
          <w:between w:val="nil"/>
        </w:pBdr>
        <w:spacing w:line="276" w:lineRule="auto"/>
        <w:ind w:left="0" w:firstLine="709"/>
        <w:jc w:val="both"/>
        <w:rPr>
          <w:color w:val="000000"/>
          <w:sz w:val="26"/>
          <w:szCs w:val="26"/>
        </w:rPr>
      </w:pPr>
      <w:r w:rsidRPr="00881188">
        <w:rPr>
          <w:sz w:val="26"/>
          <w:szCs w:val="26"/>
        </w:rPr>
        <w:t xml:space="preserve">Library staff are prohibited from distributing and (or) presenting the photo and/or video materials obtained for </w:t>
      </w:r>
      <w:r>
        <w:rPr>
          <w:sz w:val="26"/>
          <w:szCs w:val="26"/>
        </w:rPr>
        <w:t xml:space="preserve">the </w:t>
      </w:r>
      <w:r w:rsidRPr="00881188">
        <w:rPr>
          <w:sz w:val="26"/>
          <w:szCs w:val="26"/>
        </w:rPr>
        <w:t xml:space="preserve">purposes other than requesting disciplinary action be taken by authorized HSE University personnel against </w:t>
      </w:r>
      <w:r>
        <w:rPr>
          <w:sz w:val="26"/>
          <w:szCs w:val="26"/>
        </w:rPr>
        <w:t>users</w:t>
      </w:r>
      <w:r w:rsidRPr="00881188">
        <w:rPr>
          <w:sz w:val="26"/>
          <w:szCs w:val="26"/>
        </w:rPr>
        <w:t xml:space="preserve"> who have violated the Rules, unless otherwise provided </w:t>
      </w:r>
      <w:r>
        <w:rPr>
          <w:sz w:val="26"/>
          <w:szCs w:val="26"/>
          <w:lang w:val="en-US"/>
        </w:rPr>
        <w:t xml:space="preserve">for </w:t>
      </w:r>
      <w:r w:rsidRPr="00881188">
        <w:rPr>
          <w:sz w:val="26"/>
          <w:szCs w:val="26"/>
        </w:rPr>
        <w:t>by law.</w:t>
      </w:r>
      <w:r w:rsidR="008765A2">
        <w:rPr>
          <w:sz w:val="26"/>
        </w:rPr>
        <w:t xml:space="preserve"> </w:t>
      </w:r>
    </w:p>
    <w:p w:rsidR="008765A2" w:rsidRPr="008765A2" w:rsidRDefault="008765A2" w:rsidP="008765A2">
      <w:pPr>
        <w:pStyle w:val="2"/>
        <w:ind w:firstLine="567"/>
        <w:rPr>
          <w:sz w:val="26"/>
          <w:szCs w:val="26"/>
        </w:rPr>
      </w:pPr>
    </w:p>
    <w:p w:rsidR="00F7232F" w:rsidRPr="00CE738A" w:rsidRDefault="00F7232F" w:rsidP="00F7232F">
      <w:pPr>
        <w:pStyle w:val="2"/>
        <w:jc w:val="center"/>
        <w:rPr>
          <w:b/>
          <w:sz w:val="26"/>
          <w:szCs w:val="26"/>
        </w:rPr>
      </w:pPr>
      <w:r>
        <w:rPr>
          <w:b/>
          <w:sz w:val="26"/>
        </w:rPr>
        <w:t xml:space="preserve">4. </w:t>
      </w:r>
      <w:r w:rsidR="006A52DD">
        <w:rPr>
          <w:b/>
          <w:sz w:val="26"/>
        </w:rPr>
        <w:t>TERMS FOR USING THE</w:t>
      </w:r>
      <w:r>
        <w:rPr>
          <w:b/>
          <w:sz w:val="26"/>
        </w:rPr>
        <w:t xml:space="preserve"> LIBRARY’S COLLECTIONS </w:t>
      </w:r>
    </w:p>
    <w:p w:rsidR="00F7232F" w:rsidRPr="00CE738A" w:rsidRDefault="00F7232F" w:rsidP="005449EF">
      <w:pPr>
        <w:pStyle w:val="2"/>
        <w:ind w:firstLine="567"/>
        <w:jc w:val="center"/>
        <w:rPr>
          <w:sz w:val="26"/>
          <w:szCs w:val="26"/>
        </w:rPr>
      </w:pPr>
    </w:p>
    <w:p w:rsidR="00F7232F" w:rsidRPr="00CE738A" w:rsidRDefault="00F7232F" w:rsidP="005449EF">
      <w:pPr>
        <w:pStyle w:val="2"/>
        <w:ind w:firstLine="567"/>
        <w:jc w:val="both"/>
        <w:rPr>
          <w:sz w:val="26"/>
          <w:szCs w:val="26"/>
        </w:rPr>
      </w:pPr>
      <w:r>
        <w:rPr>
          <w:sz w:val="26"/>
        </w:rPr>
        <w:t xml:space="preserve">4.1. To borrow documents from the Library’s study collection, users must show their library card and register the RFID tags of borrowed documents with the electronic register at the librarian’s desk. Barcode (RFID tag) entry to the electronic register </w:t>
      </w:r>
      <w:r w:rsidR="007B493A">
        <w:rPr>
          <w:sz w:val="26"/>
        </w:rPr>
        <w:t xml:space="preserve">will </w:t>
      </w:r>
      <w:r w:rsidR="00D757FB">
        <w:rPr>
          <w:sz w:val="26"/>
        </w:rPr>
        <w:t>thereby</w:t>
      </w:r>
      <w:r w:rsidR="007B493A">
        <w:rPr>
          <w:sz w:val="26"/>
        </w:rPr>
        <w:t xml:space="preserve"> </w:t>
      </w:r>
      <w:r>
        <w:rPr>
          <w:sz w:val="26"/>
        </w:rPr>
        <w:t>confirm the lending of documents to the given user.</w:t>
      </w:r>
    </w:p>
    <w:p w:rsidR="00F7232F" w:rsidRPr="00CE738A" w:rsidRDefault="00F7232F" w:rsidP="005449EF">
      <w:pPr>
        <w:pStyle w:val="2"/>
        <w:ind w:firstLine="567"/>
        <w:jc w:val="both"/>
        <w:rPr>
          <w:sz w:val="26"/>
          <w:szCs w:val="26"/>
        </w:rPr>
      </w:pPr>
      <w:r>
        <w:rPr>
          <w:sz w:val="26"/>
        </w:rPr>
        <w:t xml:space="preserve">4.2. </w:t>
      </w:r>
      <w:r w:rsidR="00C21D7E">
        <w:rPr>
          <w:sz w:val="26"/>
        </w:rPr>
        <w:t>D</w:t>
      </w:r>
      <w:r>
        <w:rPr>
          <w:sz w:val="26"/>
        </w:rPr>
        <w:t xml:space="preserve">ocuments borrowed from the Library’s collections </w:t>
      </w:r>
      <w:r w:rsidR="00BB27EA">
        <w:rPr>
          <w:sz w:val="26"/>
        </w:rPr>
        <w:t xml:space="preserve">shall be </w:t>
      </w:r>
      <w:r>
        <w:rPr>
          <w:sz w:val="26"/>
        </w:rPr>
        <w:t>selected by users from open stacks (documents marked with ‘A’ on the</w:t>
      </w:r>
      <w:r w:rsidR="00BB27EA">
        <w:rPr>
          <w:sz w:val="26"/>
        </w:rPr>
        <w:t>ir</w:t>
      </w:r>
      <w:r>
        <w:rPr>
          <w:sz w:val="26"/>
        </w:rPr>
        <w:t xml:space="preserve"> spine). Users must register the </w:t>
      </w:r>
      <w:r>
        <w:rPr>
          <w:sz w:val="26"/>
        </w:rPr>
        <w:lastRenderedPageBreak/>
        <w:t>barcodes (RFID tags) of borrowed documents with the electronic register at the librarian’s desk, or, if using the automated lending system, they must register barcodes (RFID tags) at a self-service work-station. A librarian then</w:t>
      </w:r>
      <w:r w:rsidR="00BB27EA">
        <w:rPr>
          <w:sz w:val="26"/>
        </w:rPr>
        <w:t xml:space="preserve"> will stamp</w:t>
      </w:r>
      <w:r>
        <w:rPr>
          <w:sz w:val="26"/>
        </w:rPr>
        <w:t xml:space="preserve"> the date of return </w:t>
      </w:r>
      <w:r w:rsidR="00C011F4">
        <w:rPr>
          <w:sz w:val="26"/>
        </w:rPr>
        <w:t xml:space="preserve">on </w:t>
      </w:r>
      <w:r>
        <w:rPr>
          <w:sz w:val="26"/>
        </w:rPr>
        <w:t xml:space="preserve">the return slip. If using the automated lending system, the user </w:t>
      </w:r>
      <w:r w:rsidR="000A1B72">
        <w:rPr>
          <w:sz w:val="26"/>
        </w:rPr>
        <w:t>will receive a</w:t>
      </w:r>
      <w:r>
        <w:rPr>
          <w:sz w:val="26"/>
        </w:rPr>
        <w:t xml:space="preserve"> return slip with the date on it. He/she </w:t>
      </w:r>
      <w:r w:rsidR="000A1B72">
        <w:rPr>
          <w:sz w:val="26"/>
        </w:rPr>
        <w:t xml:space="preserve">shall then show </w:t>
      </w:r>
      <w:r>
        <w:rPr>
          <w:sz w:val="26"/>
        </w:rPr>
        <w:t>the documents with a return date stamp or receipt slip to the staff at the library checkpoint.</w:t>
      </w:r>
      <w:r w:rsidR="00A54882" w:rsidRPr="00A54882">
        <w:rPr>
          <w:sz w:val="26"/>
          <w:lang w:val="en-US"/>
        </w:rPr>
        <w:t xml:space="preserve"> </w:t>
      </w:r>
      <w:r>
        <w:rPr>
          <w:sz w:val="26"/>
        </w:rPr>
        <w:t xml:space="preserve">The user </w:t>
      </w:r>
      <w:r w:rsidR="000A1B72">
        <w:rPr>
          <w:sz w:val="26"/>
        </w:rPr>
        <w:t>should show the</w:t>
      </w:r>
      <w:r>
        <w:rPr>
          <w:sz w:val="26"/>
        </w:rPr>
        <w:t xml:space="preserve"> documents with a return date stamp to the staff at the checkpoint.</w:t>
      </w:r>
    </w:p>
    <w:p w:rsidR="00F7232F" w:rsidRPr="00CE738A" w:rsidRDefault="00F7232F" w:rsidP="005449EF">
      <w:pPr>
        <w:pStyle w:val="2"/>
        <w:ind w:firstLine="567"/>
        <w:jc w:val="both"/>
        <w:rPr>
          <w:sz w:val="26"/>
          <w:szCs w:val="26"/>
        </w:rPr>
      </w:pPr>
      <w:r>
        <w:rPr>
          <w:sz w:val="26"/>
        </w:rPr>
        <w:t>4.3. Loan periods and number of documents per user:</w:t>
      </w:r>
    </w:p>
    <w:p w:rsidR="008765A2" w:rsidRPr="00C90260" w:rsidRDefault="008765A2" w:rsidP="005449EF">
      <w:pPr>
        <w:pStyle w:val="2"/>
        <w:ind w:firstLine="567"/>
        <w:contextualSpacing/>
        <w:jc w:val="both"/>
        <w:rPr>
          <w:sz w:val="26"/>
          <w:szCs w:val="26"/>
        </w:rPr>
      </w:pPr>
      <w:r>
        <w:rPr>
          <w:sz w:val="26"/>
        </w:rPr>
        <w:t xml:space="preserve">4.3.1. documents taken from the Library’s study collection may be checked out for the duration of </w:t>
      </w:r>
      <w:r w:rsidR="00FF1902">
        <w:rPr>
          <w:sz w:val="26"/>
        </w:rPr>
        <w:t>1 (one)</w:t>
      </w:r>
      <w:r>
        <w:rPr>
          <w:sz w:val="26"/>
        </w:rPr>
        <w:t xml:space="preserve"> module (or the whole academic year (from September 1 to July 15) for HSE University’s Lyceum students), with no more than 25 documents per user. The loan period may be extended if </w:t>
      </w:r>
      <w:r w:rsidR="00FF1902">
        <w:rPr>
          <w:sz w:val="26"/>
        </w:rPr>
        <w:t xml:space="preserve">a </w:t>
      </w:r>
      <w:r>
        <w:rPr>
          <w:sz w:val="26"/>
        </w:rPr>
        <w:t>course is continued over subsequent modules. Deadlines for document return are as follows:</w:t>
      </w:r>
    </w:p>
    <w:p w:rsidR="008765A2" w:rsidRPr="00C90260" w:rsidRDefault="008765A2" w:rsidP="005449EF">
      <w:pPr>
        <w:pStyle w:val="2"/>
        <w:tabs>
          <w:tab w:val="left" w:pos="851"/>
        </w:tabs>
        <w:ind w:firstLine="567"/>
        <w:contextualSpacing/>
        <w:jc w:val="both"/>
        <w:rPr>
          <w:sz w:val="26"/>
          <w:szCs w:val="26"/>
        </w:rPr>
      </w:pPr>
      <w:r>
        <w:rPr>
          <w:sz w:val="26"/>
        </w:rPr>
        <w:t>Module 1 – November 15;</w:t>
      </w:r>
    </w:p>
    <w:p w:rsidR="008765A2" w:rsidRPr="00C90260" w:rsidRDefault="008765A2" w:rsidP="005449EF">
      <w:pPr>
        <w:pStyle w:val="2"/>
        <w:tabs>
          <w:tab w:val="left" w:pos="851"/>
        </w:tabs>
        <w:ind w:firstLine="567"/>
        <w:contextualSpacing/>
        <w:jc w:val="both"/>
        <w:rPr>
          <w:sz w:val="26"/>
          <w:szCs w:val="26"/>
        </w:rPr>
      </w:pPr>
      <w:r>
        <w:rPr>
          <w:sz w:val="26"/>
        </w:rPr>
        <w:t>Module 2 – January 25;</w:t>
      </w:r>
    </w:p>
    <w:p w:rsidR="008765A2" w:rsidRPr="00C90260" w:rsidRDefault="008765A2" w:rsidP="005449EF">
      <w:pPr>
        <w:pStyle w:val="2"/>
        <w:tabs>
          <w:tab w:val="left" w:pos="851"/>
        </w:tabs>
        <w:ind w:firstLine="567"/>
        <w:contextualSpacing/>
        <w:jc w:val="both"/>
        <w:rPr>
          <w:sz w:val="26"/>
          <w:szCs w:val="26"/>
        </w:rPr>
      </w:pPr>
      <w:r>
        <w:rPr>
          <w:sz w:val="26"/>
        </w:rPr>
        <w:t>Module 3 – November 15;</w:t>
      </w:r>
    </w:p>
    <w:p w:rsidR="00F7232F" w:rsidRPr="00CE738A" w:rsidRDefault="008765A2" w:rsidP="005449EF">
      <w:pPr>
        <w:pStyle w:val="2"/>
        <w:ind w:firstLine="567"/>
        <w:jc w:val="both"/>
        <w:rPr>
          <w:sz w:val="26"/>
          <w:szCs w:val="26"/>
        </w:rPr>
      </w:pPr>
      <w:r>
        <w:rPr>
          <w:sz w:val="26"/>
        </w:rPr>
        <w:t>Module 4 – July 15.</w:t>
      </w:r>
    </w:p>
    <w:p w:rsidR="00F7232F" w:rsidRPr="00CE738A" w:rsidRDefault="00D52667" w:rsidP="005449EF">
      <w:pPr>
        <w:pStyle w:val="2"/>
        <w:ind w:firstLine="567"/>
        <w:jc w:val="both"/>
        <w:rPr>
          <w:sz w:val="26"/>
          <w:szCs w:val="26"/>
        </w:rPr>
      </w:pPr>
      <w:r>
        <w:rPr>
          <w:sz w:val="26"/>
        </w:rPr>
        <w:t xml:space="preserve">4.3.2. the loan period for documents from the Library’s academic collection (no more than </w:t>
      </w:r>
      <w:r w:rsidR="00FF1902">
        <w:rPr>
          <w:sz w:val="26"/>
        </w:rPr>
        <w:t>5 (five)</w:t>
      </w:r>
      <w:r>
        <w:rPr>
          <w:sz w:val="26"/>
        </w:rPr>
        <w:t xml:space="preserve"> documents at any given time) is 15 calendar days, but this can be extended upon request in person, by phone, or via a user’s personal account in the Library’s e-catalogue;</w:t>
      </w:r>
    </w:p>
    <w:p w:rsidR="00B63373" w:rsidRPr="00C90260" w:rsidRDefault="00B63373" w:rsidP="005449EF">
      <w:pPr>
        <w:pStyle w:val="2"/>
        <w:ind w:firstLine="567"/>
        <w:contextualSpacing/>
        <w:jc w:val="both"/>
        <w:rPr>
          <w:sz w:val="26"/>
          <w:szCs w:val="26"/>
        </w:rPr>
      </w:pPr>
      <w:r>
        <w:rPr>
          <w:sz w:val="26"/>
        </w:rPr>
        <w:t xml:space="preserve">4.3.3. the loan period for documents from the Library’s fiction collection (no more than </w:t>
      </w:r>
      <w:r w:rsidR="0096535C">
        <w:rPr>
          <w:sz w:val="26"/>
        </w:rPr>
        <w:t>5 (five)</w:t>
      </w:r>
      <w:r>
        <w:rPr>
          <w:sz w:val="26"/>
        </w:rPr>
        <w:t xml:space="preserve"> documents at any given time) is 30 calendar days</w:t>
      </w:r>
      <w:r w:rsidR="00D957C9">
        <w:rPr>
          <w:sz w:val="26"/>
        </w:rPr>
        <w:t>. However, this</w:t>
      </w:r>
      <w:r>
        <w:rPr>
          <w:sz w:val="26"/>
        </w:rPr>
        <w:t xml:space="preserve"> may be extended upon request in person, by phone, or via a user’s personal </w:t>
      </w:r>
      <w:r w:rsidR="00D957C9">
        <w:rPr>
          <w:sz w:val="26"/>
        </w:rPr>
        <w:t xml:space="preserve">account </w:t>
      </w:r>
      <w:r>
        <w:rPr>
          <w:sz w:val="26"/>
        </w:rPr>
        <w:t>in the Library’s e-catalogue;</w:t>
      </w:r>
    </w:p>
    <w:p w:rsidR="00F7232F" w:rsidRPr="00CE738A" w:rsidRDefault="00B63373" w:rsidP="005449EF">
      <w:pPr>
        <w:pStyle w:val="2"/>
        <w:ind w:firstLine="567"/>
        <w:jc w:val="both"/>
        <w:rPr>
          <w:sz w:val="26"/>
          <w:szCs w:val="26"/>
        </w:rPr>
      </w:pPr>
      <w:r>
        <w:rPr>
          <w:sz w:val="26"/>
        </w:rPr>
        <w:t xml:space="preserve">4.3.4. for students </w:t>
      </w:r>
      <w:r w:rsidR="00072DEE">
        <w:rPr>
          <w:sz w:val="26"/>
        </w:rPr>
        <w:t>with</w:t>
      </w:r>
      <w:r>
        <w:rPr>
          <w:sz w:val="26"/>
        </w:rPr>
        <w:t xml:space="preserve"> academic failures - the loan period for documents borrowed from the Library cannot be extended to summer (July 16 – September 1).</w:t>
      </w:r>
    </w:p>
    <w:p w:rsidR="00F354D6" w:rsidRPr="00CE738A" w:rsidRDefault="00F354D6" w:rsidP="005449EF">
      <w:pPr>
        <w:pStyle w:val="2"/>
        <w:ind w:firstLine="567"/>
        <w:jc w:val="both"/>
        <w:rPr>
          <w:sz w:val="26"/>
          <w:szCs w:val="26"/>
        </w:rPr>
      </w:pPr>
      <w:r>
        <w:rPr>
          <w:sz w:val="26"/>
        </w:rPr>
        <w:t>4.3.5. for staff members - the loan period for documents borrowed from the Library may be extended until the end of summer upon</w:t>
      </w:r>
      <w:r w:rsidR="00072DEE">
        <w:rPr>
          <w:sz w:val="26"/>
        </w:rPr>
        <w:t xml:space="preserve"> the</w:t>
      </w:r>
      <w:r>
        <w:rPr>
          <w:sz w:val="26"/>
        </w:rPr>
        <w:t xml:space="preserve"> approval of the Library</w:t>
      </w:r>
      <w:r w:rsidR="00072DEE">
        <w:rPr>
          <w:sz w:val="26"/>
        </w:rPr>
        <w:t>’s</w:t>
      </w:r>
      <w:r>
        <w:rPr>
          <w:sz w:val="26"/>
        </w:rPr>
        <w:t xml:space="preserve"> administration. </w:t>
      </w:r>
    </w:p>
    <w:p w:rsidR="00F7232F" w:rsidRPr="00CE738A" w:rsidRDefault="00F7232F" w:rsidP="005449EF">
      <w:pPr>
        <w:pStyle w:val="2"/>
        <w:ind w:firstLine="567"/>
        <w:jc w:val="both"/>
        <w:rPr>
          <w:sz w:val="26"/>
          <w:szCs w:val="26"/>
        </w:rPr>
      </w:pPr>
    </w:p>
    <w:p w:rsidR="00F7232F" w:rsidRPr="00CE738A" w:rsidRDefault="00F7232F" w:rsidP="00F7232F">
      <w:pPr>
        <w:pStyle w:val="2"/>
        <w:jc w:val="center"/>
        <w:rPr>
          <w:b/>
          <w:sz w:val="26"/>
          <w:szCs w:val="26"/>
        </w:rPr>
      </w:pPr>
      <w:r>
        <w:rPr>
          <w:b/>
          <w:sz w:val="26"/>
        </w:rPr>
        <w:t xml:space="preserve">5. </w:t>
      </w:r>
      <w:r w:rsidR="00530265">
        <w:rPr>
          <w:b/>
          <w:sz w:val="26"/>
        </w:rPr>
        <w:t xml:space="preserve">TERMS </w:t>
      </w:r>
      <w:r>
        <w:rPr>
          <w:b/>
          <w:sz w:val="26"/>
        </w:rPr>
        <w:t>FOR USING THE LIBRARY’S READING ROOMS</w:t>
      </w:r>
    </w:p>
    <w:p w:rsidR="00F7232F" w:rsidRPr="00CE738A" w:rsidRDefault="00F7232F" w:rsidP="00F7232F">
      <w:pPr>
        <w:pStyle w:val="2"/>
        <w:jc w:val="center"/>
        <w:rPr>
          <w:sz w:val="26"/>
          <w:szCs w:val="26"/>
        </w:rPr>
      </w:pPr>
    </w:p>
    <w:p w:rsidR="00F7232F" w:rsidRPr="00CE738A" w:rsidRDefault="00F7232F" w:rsidP="005449EF">
      <w:pPr>
        <w:pStyle w:val="2"/>
        <w:ind w:firstLine="567"/>
        <w:jc w:val="both"/>
        <w:rPr>
          <w:sz w:val="26"/>
          <w:szCs w:val="26"/>
        </w:rPr>
      </w:pPr>
      <w:r>
        <w:rPr>
          <w:sz w:val="26"/>
        </w:rPr>
        <w:t xml:space="preserve">5.1. </w:t>
      </w:r>
      <w:r w:rsidR="009D09F2" w:rsidRPr="00881188">
        <w:rPr>
          <w:color w:val="000000"/>
          <w:sz w:val="26"/>
          <w:szCs w:val="26"/>
        </w:rPr>
        <w:t xml:space="preserve">When using the </w:t>
      </w:r>
      <w:r w:rsidR="009D09F2">
        <w:rPr>
          <w:color w:val="000000"/>
          <w:sz w:val="26"/>
          <w:szCs w:val="26"/>
        </w:rPr>
        <w:t xml:space="preserve">Library </w:t>
      </w:r>
      <w:r w:rsidR="009D09F2" w:rsidRPr="00881188">
        <w:rPr>
          <w:color w:val="000000"/>
          <w:sz w:val="26"/>
          <w:szCs w:val="26"/>
        </w:rPr>
        <w:t xml:space="preserve">reading rooms, </w:t>
      </w:r>
      <w:r w:rsidR="009D09F2">
        <w:rPr>
          <w:color w:val="000000"/>
          <w:sz w:val="26"/>
          <w:szCs w:val="26"/>
          <w:lang w:val="en-US"/>
        </w:rPr>
        <w:t>the user</w:t>
      </w:r>
      <w:r w:rsidR="009D09F2" w:rsidRPr="00881188">
        <w:rPr>
          <w:color w:val="000000"/>
          <w:sz w:val="26"/>
          <w:szCs w:val="26"/>
        </w:rPr>
        <w:t xml:space="preserve"> must have </w:t>
      </w:r>
      <w:r w:rsidR="009D09F2">
        <w:rPr>
          <w:color w:val="000000"/>
          <w:sz w:val="26"/>
          <w:szCs w:val="26"/>
        </w:rPr>
        <w:t xml:space="preserve">his/her </w:t>
      </w:r>
      <w:r w:rsidR="009D09F2" w:rsidRPr="00881188">
        <w:rPr>
          <w:color w:val="000000"/>
          <w:sz w:val="26"/>
          <w:szCs w:val="26"/>
        </w:rPr>
        <w:t xml:space="preserve">library card with </w:t>
      </w:r>
      <w:r w:rsidR="009D09F2">
        <w:rPr>
          <w:color w:val="000000"/>
          <w:sz w:val="26"/>
          <w:szCs w:val="26"/>
        </w:rPr>
        <w:t>him/her</w:t>
      </w:r>
      <w:r>
        <w:rPr>
          <w:sz w:val="26"/>
        </w:rPr>
        <w:t>.</w:t>
      </w:r>
    </w:p>
    <w:p w:rsidR="00B63373" w:rsidRPr="00C90260" w:rsidRDefault="00B63373" w:rsidP="005449EF">
      <w:pPr>
        <w:pStyle w:val="2"/>
        <w:ind w:firstLine="567"/>
        <w:contextualSpacing/>
        <w:jc w:val="both"/>
        <w:rPr>
          <w:sz w:val="26"/>
          <w:szCs w:val="26"/>
        </w:rPr>
      </w:pPr>
      <w:r>
        <w:rPr>
          <w:sz w:val="26"/>
        </w:rPr>
        <w:t>5.2. Users must not take hand-carried items (</w:t>
      </w:r>
      <w:r w:rsidR="00E72E6D">
        <w:rPr>
          <w:sz w:val="26"/>
        </w:rPr>
        <w:t xml:space="preserve">e.g., </w:t>
      </w:r>
      <w:r>
        <w:rPr>
          <w:sz w:val="26"/>
        </w:rPr>
        <w:t xml:space="preserve">backpacks, sports bags, etc.) </w:t>
      </w:r>
      <w:r w:rsidR="00E72E6D">
        <w:rPr>
          <w:sz w:val="26"/>
        </w:rPr>
        <w:t>if a</w:t>
      </w:r>
      <w:r>
        <w:rPr>
          <w:sz w:val="26"/>
        </w:rPr>
        <w:t xml:space="preserve"> size exceeding 45х35х15 cm </w:t>
      </w:r>
      <w:r w:rsidR="00E72E6D">
        <w:rPr>
          <w:sz w:val="26"/>
        </w:rPr>
        <w:t xml:space="preserve">or </w:t>
      </w:r>
      <w:r>
        <w:rPr>
          <w:sz w:val="26"/>
        </w:rPr>
        <w:t xml:space="preserve">wear outdoor clothes in the reading rooms. </w:t>
      </w:r>
      <w:r w:rsidR="00E72E6D">
        <w:rPr>
          <w:sz w:val="26"/>
        </w:rPr>
        <w:t>Furthermore, b</w:t>
      </w:r>
      <w:r>
        <w:rPr>
          <w:sz w:val="26"/>
        </w:rPr>
        <w:t xml:space="preserve">ags must be checked at the checkroom, and outdoor clothes – </w:t>
      </w:r>
      <w:r w:rsidR="00133AE4">
        <w:rPr>
          <w:sz w:val="26"/>
        </w:rPr>
        <w:t>at the</w:t>
      </w:r>
      <w:r>
        <w:rPr>
          <w:sz w:val="26"/>
        </w:rPr>
        <w:t xml:space="preserve"> cloakroom. </w:t>
      </w:r>
      <w:r w:rsidR="00133AE4">
        <w:rPr>
          <w:sz w:val="26"/>
        </w:rPr>
        <w:t>Printed ID</w:t>
      </w:r>
      <w:r>
        <w:rPr>
          <w:sz w:val="26"/>
        </w:rPr>
        <w:t xml:space="preserve"> documents brought to open-stack reading rooms must be shown to checkpoint staff upon both entry and exit. </w:t>
      </w:r>
    </w:p>
    <w:p w:rsidR="00B63373" w:rsidRDefault="00B63373" w:rsidP="005449EF">
      <w:pPr>
        <w:pStyle w:val="2"/>
        <w:ind w:firstLine="567"/>
        <w:jc w:val="both"/>
        <w:rPr>
          <w:sz w:val="26"/>
          <w:szCs w:val="26"/>
        </w:rPr>
      </w:pPr>
      <w:r>
        <w:rPr>
          <w:sz w:val="26"/>
        </w:rPr>
        <w:t xml:space="preserve">5.3. Documents from reading rooms, as well as control copies, </w:t>
      </w:r>
      <w:r w:rsidR="00CA27E9">
        <w:rPr>
          <w:sz w:val="26"/>
        </w:rPr>
        <w:t>may be</w:t>
      </w:r>
      <w:r>
        <w:rPr>
          <w:sz w:val="26"/>
        </w:rPr>
        <w:t xml:space="preserve"> provided for home loan for</w:t>
      </w:r>
      <w:r w:rsidR="00CA27E9">
        <w:rPr>
          <w:sz w:val="26"/>
        </w:rPr>
        <w:t xml:space="preserve"> a period of</w:t>
      </w:r>
      <w:r>
        <w:rPr>
          <w:sz w:val="26"/>
        </w:rPr>
        <w:t xml:space="preserve"> up to 10 days to HSE University’s faculty</w:t>
      </w:r>
      <w:r w:rsidR="00CA27E9">
        <w:rPr>
          <w:sz w:val="26"/>
        </w:rPr>
        <w:t xml:space="preserve"> staff</w:t>
      </w:r>
      <w:r>
        <w:rPr>
          <w:sz w:val="26"/>
        </w:rPr>
        <w:t xml:space="preserve"> only for </w:t>
      </w:r>
      <w:r w:rsidR="00CA27E9">
        <w:rPr>
          <w:sz w:val="26"/>
        </w:rPr>
        <w:t xml:space="preserve">the purposes of </w:t>
      </w:r>
      <w:r>
        <w:rPr>
          <w:sz w:val="26"/>
        </w:rPr>
        <w:t xml:space="preserve">course preparation. Theses and author’s abstracts are </w:t>
      </w:r>
      <w:r w:rsidR="008751B1">
        <w:rPr>
          <w:sz w:val="26"/>
        </w:rPr>
        <w:t xml:space="preserve">available </w:t>
      </w:r>
      <w:r>
        <w:rPr>
          <w:sz w:val="26"/>
        </w:rPr>
        <w:t>not for home loan.</w:t>
      </w:r>
    </w:p>
    <w:p w:rsidR="00F7232F" w:rsidRDefault="00F7232F" w:rsidP="005449EF">
      <w:pPr>
        <w:pStyle w:val="2"/>
        <w:ind w:firstLine="567"/>
        <w:jc w:val="both"/>
        <w:rPr>
          <w:sz w:val="26"/>
          <w:szCs w:val="26"/>
        </w:rPr>
      </w:pPr>
      <w:r>
        <w:rPr>
          <w:sz w:val="26"/>
        </w:rPr>
        <w:t xml:space="preserve">5.4. Documents from the Library’s closed stacks </w:t>
      </w:r>
      <w:r w:rsidR="00DE5AD8">
        <w:rPr>
          <w:sz w:val="26"/>
        </w:rPr>
        <w:t xml:space="preserve">shall be </w:t>
      </w:r>
      <w:r>
        <w:rPr>
          <w:sz w:val="26"/>
        </w:rPr>
        <w:t xml:space="preserve">delivered within 30 minutes after a librarian receives a completed book request or after the user reserves </w:t>
      </w:r>
      <w:r w:rsidR="00DE5AD8">
        <w:rPr>
          <w:sz w:val="26"/>
        </w:rPr>
        <w:t>a document</w:t>
      </w:r>
      <w:r>
        <w:rPr>
          <w:sz w:val="26"/>
        </w:rPr>
        <w:t xml:space="preserve"> through the Library’s e-catalogue system. The ordered documents </w:t>
      </w:r>
      <w:r w:rsidR="00DE5AD8">
        <w:rPr>
          <w:sz w:val="26"/>
        </w:rPr>
        <w:t>will be held on the</w:t>
      </w:r>
      <w:r>
        <w:rPr>
          <w:sz w:val="26"/>
        </w:rPr>
        <w:t xml:space="preserve"> reservation shelf for </w:t>
      </w:r>
      <w:r w:rsidR="00CD26E8">
        <w:rPr>
          <w:sz w:val="26"/>
        </w:rPr>
        <w:t>2 (two)</w:t>
      </w:r>
      <w:r>
        <w:rPr>
          <w:sz w:val="26"/>
        </w:rPr>
        <w:t xml:space="preserve"> calendar days. Upon receiving </w:t>
      </w:r>
      <w:r w:rsidR="000264F1">
        <w:rPr>
          <w:sz w:val="26"/>
        </w:rPr>
        <w:t xml:space="preserve">a </w:t>
      </w:r>
      <w:r>
        <w:rPr>
          <w:sz w:val="26"/>
        </w:rPr>
        <w:t xml:space="preserve">closed-stack document, the </w:t>
      </w:r>
      <w:r>
        <w:rPr>
          <w:sz w:val="26"/>
        </w:rPr>
        <w:lastRenderedPageBreak/>
        <w:t xml:space="preserve">user </w:t>
      </w:r>
      <w:r w:rsidR="000264F1">
        <w:rPr>
          <w:sz w:val="26"/>
        </w:rPr>
        <w:t>shall sign the</w:t>
      </w:r>
      <w:r>
        <w:rPr>
          <w:sz w:val="26"/>
        </w:rPr>
        <w:t xml:space="preserve"> book checkout card and leave his/her library card. No more than </w:t>
      </w:r>
      <w:r w:rsidR="00CD26E8">
        <w:rPr>
          <w:sz w:val="26"/>
        </w:rPr>
        <w:t>5 (five)</w:t>
      </w:r>
      <w:r>
        <w:rPr>
          <w:sz w:val="26"/>
        </w:rPr>
        <w:t xml:space="preserve"> documents </w:t>
      </w:r>
      <w:r w:rsidR="00000F6F">
        <w:rPr>
          <w:sz w:val="26"/>
        </w:rPr>
        <w:t xml:space="preserve">may </w:t>
      </w:r>
      <w:r>
        <w:rPr>
          <w:sz w:val="26"/>
        </w:rPr>
        <w:t>be borrowed at any one time.</w:t>
      </w:r>
    </w:p>
    <w:p w:rsidR="0019313B" w:rsidRPr="00CE738A" w:rsidRDefault="009D09F2" w:rsidP="005449EF">
      <w:pPr>
        <w:pStyle w:val="2"/>
        <w:ind w:firstLine="567"/>
        <w:jc w:val="both"/>
        <w:rPr>
          <w:sz w:val="26"/>
          <w:szCs w:val="26"/>
        </w:rPr>
      </w:pPr>
      <w:r>
        <w:rPr>
          <w:sz w:val="26"/>
          <w:lang w:val="en-US"/>
        </w:rPr>
        <w:t>Advising</w:t>
      </w:r>
      <w:r w:rsidRPr="000069E7">
        <w:rPr>
          <w:sz w:val="26"/>
          <w:lang w:val="en-US"/>
        </w:rPr>
        <w:t xml:space="preserve"> users in the reading h</w:t>
      </w:r>
      <w:r>
        <w:rPr>
          <w:sz w:val="26"/>
          <w:lang w:val="en-US"/>
        </w:rPr>
        <w:t>alls, selection and checkout</w:t>
      </w:r>
      <w:r w:rsidRPr="00881188">
        <w:rPr>
          <w:sz w:val="26"/>
          <w:szCs w:val="26"/>
        </w:rPr>
        <w:t xml:space="preserve"> of literature from the Library </w:t>
      </w:r>
      <w:r>
        <w:rPr>
          <w:sz w:val="26"/>
          <w:szCs w:val="26"/>
        </w:rPr>
        <w:t>collection</w:t>
      </w:r>
      <w:r w:rsidRPr="00881188">
        <w:rPr>
          <w:sz w:val="26"/>
          <w:szCs w:val="26"/>
        </w:rPr>
        <w:t xml:space="preserve"> </w:t>
      </w:r>
      <w:r>
        <w:rPr>
          <w:sz w:val="26"/>
          <w:szCs w:val="26"/>
          <w:lang w:val="en-US"/>
        </w:rPr>
        <w:t xml:space="preserve">shall be done upon presentations </w:t>
      </w:r>
      <w:r>
        <w:rPr>
          <w:sz w:val="26"/>
          <w:szCs w:val="26"/>
        </w:rPr>
        <w:t xml:space="preserve">on the part of users of their library cards </w:t>
      </w:r>
      <w:r w:rsidRPr="00881188">
        <w:rPr>
          <w:sz w:val="26"/>
          <w:szCs w:val="26"/>
        </w:rPr>
        <w:t>and in accordance with the Library’s operating hours.</w:t>
      </w:r>
      <w:r w:rsidR="00554ADD">
        <w:rPr>
          <w:sz w:val="26"/>
        </w:rPr>
        <w:t xml:space="preserve"> </w:t>
      </w:r>
    </w:p>
    <w:p w:rsidR="00F7232F" w:rsidRPr="00CE738A" w:rsidRDefault="00F7232F" w:rsidP="005449EF">
      <w:pPr>
        <w:pStyle w:val="2"/>
        <w:ind w:firstLine="567"/>
        <w:jc w:val="both"/>
        <w:rPr>
          <w:sz w:val="26"/>
          <w:szCs w:val="26"/>
        </w:rPr>
      </w:pPr>
      <w:r>
        <w:rPr>
          <w:sz w:val="26"/>
        </w:rPr>
        <w:t xml:space="preserve">5.5. Users may browse through open-stack documents </w:t>
      </w:r>
      <w:r w:rsidR="006D5ED6">
        <w:rPr>
          <w:sz w:val="26"/>
        </w:rPr>
        <w:t>on their own</w:t>
      </w:r>
      <w:r>
        <w:rPr>
          <w:sz w:val="26"/>
        </w:rPr>
        <w:t xml:space="preserve">, and, upon finishing their work, </w:t>
      </w:r>
      <w:r w:rsidR="006D5ED6">
        <w:rPr>
          <w:sz w:val="26"/>
        </w:rPr>
        <w:t>return them to the</w:t>
      </w:r>
      <w:r>
        <w:rPr>
          <w:sz w:val="26"/>
        </w:rPr>
        <w:t xml:space="preserve"> designated carts available. Users may not put the documents back on the shelves. </w:t>
      </w:r>
      <w:r w:rsidR="00330B46">
        <w:rPr>
          <w:sz w:val="26"/>
        </w:rPr>
        <w:t>D</w:t>
      </w:r>
      <w:r>
        <w:rPr>
          <w:sz w:val="26"/>
        </w:rPr>
        <w:t xml:space="preserve">ocuments selected by users may be stored on the reservation shelf in the reading room for </w:t>
      </w:r>
      <w:r w:rsidR="00B80CE7">
        <w:rPr>
          <w:sz w:val="26"/>
        </w:rPr>
        <w:t>2 (two)</w:t>
      </w:r>
      <w:r>
        <w:rPr>
          <w:sz w:val="26"/>
        </w:rPr>
        <w:t xml:space="preserve"> calendar days. </w:t>
      </w:r>
    </w:p>
    <w:p w:rsidR="00F7232F" w:rsidRPr="00CE738A" w:rsidRDefault="00F7232F" w:rsidP="005449EF">
      <w:pPr>
        <w:pStyle w:val="2"/>
        <w:ind w:firstLine="567"/>
        <w:jc w:val="both"/>
        <w:rPr>
          <w:sz w:val="26"/>
          <w:szCs w:val="26"/>
        </w:rPr>
      </w:pPr>
      <w:r>
        <w:rPr>
          <w:sz w:val="26"/>
        </w:rPr>
        <w:t xml:space="preserve">5.6. To access the multimedia library, </w:t>
      </w:r>
      <w:r w:rsidR="00CA468D">
        <w:rPr>
          <w:sz w:val="26"/>
        </w:rPr>
        <w:t>users</w:t>
      </w:r>
      <w:r>
        <w:rPr>
          <w:sz w:val="26"/>
        </w:rPr>
        <w:t xml:space="preserve"> must register with a librarian, fill and sign a user card, in order to receive a personal login and password</w:t>
      </w:r>
      <w:r w:rsidR="00CA468D">
        <w:rPr>
          <w:sz w:val="26"/>
        </w:rPr>
        <w:t xml:space="preserve">, which can </w:t>
      </w:r>
      <w:r>
        <w:rPr>
          <w:sz w:val="26"/>
        </w:rPr>
        <w:t xml:space="preserve">grant access to the Library’s computer network and prevent unauthorized access </w:t>
      </w:r>
      <w:r w:rsidR="00CA468D">
        <w:rPr>
          <w:sz w:val="26"/>
        </w:rPr>
        <w:t xml:space="preserve">on the part of </w:t>
      </w:r>
      <w:r>
        <w:rPr>
          <w:sz w:val="26"/>
        </w:rPr>
        <w:t>other users.</w:t>
      </w:r>
    </w:p>
    <w:p w:rsidR="00F7232F" w:rsidRPr="00CE738A" w:rsidRDefault="002E73FB" w:rsidP="005449EF">
      <w:pPr>
        <w:pStyle w:val="2"/>
        <w:ind w:firstLine="567"/>
        <w:jc w:val="both"/>
        <w:rPr>
          <w:sz w:val="26"/>
          <w:szCs w:val="26"/>
        </w:rPr>
      </w:pPr>
      <w:r>
        <w:rPr>
          <w:sz w:val="26"/>
        </w:rPr>
        <w:t xml:space="preserve">5.7. Upon finishing his/her work </w:t>
      </w:r>
      <w:r w:rsidR="00727FB7">
        <w:rPr>
          <w:sz w:val="26"/>
        </w:rPr>
        <w:t>with the</w:t>
      </w:r>
      <w:r>
        <w:rPr>
          <w:sz w:val="26"/>
        </w:rPr>
        <w:t xml:space="preserve"> multimedia library, a user must log out of the system.</w:t>
      </w:r>
    </w:p>
    <w:p w:rsidR="0019313B" w:rsidRDefault="0019313B" w:rsidP="005449EF">
      <w:pPr>
        <w:pStyle w:val="2"/>
        <w:ind w:firstLine="567"/>
        <w:jc w:val="both"/>
        <w:rPr>
          <w:sz w:val="26"/>
          <w:szCs w:val="26"/>
        </w:rPr>
      </w:pPr>
      <w:r>
        <w:rPr>
          <w:sz w:val="26"/>
        </w:rPr>
        <w:t>5.8. Users of the multimedia library available in the Library’s reading rooms must not:</w:t>
      </w:r>
    </w:p>
    <w:p w:rsidR="00F7232F" w:rsidRPr="00CE738A" w:rsidRDefault="0019313B" w:rsidP="005449EF">
      <w:pPr>
        <w:pStyle w:val="2"/>
        <w:ind w:firstLine="567"/>
        <w:jc w:val="both"/>
        <w:rPr>
          <w:sz w:val="26"/>
          <w:szCs w:val="26"/>
        </w:rPr>
      </w:pPr>
      <w:r>
        <w:rPr>
          <w:sz w:val="26"/>
        </w:rPr>
        <w:t>5.8.1. use computers for any purposes unrelated to searching and processing bibliographic information (e.g., develop or install software, play computer games, develop and edit Web resources, etc.), as well as engage in any other activities in violation of Federal Law No. 149-FZ “On Information, Information Technologies and Data Protection”,</w:t>
      </w:r>
      <w:r w:rsidR="00330B46" w:rsidRPr="00330B46">
        <w:rPr>
          <w:sz w:val="26"/>
        </w:rPr>
        <w:t xml:space="preserve"> </w:t>
      </w:r>
      <w:r w:rsidR="00330B46">
        <w:rPr>
          <w:sz w:val="26"/>
        </w:rPr>
        <w:t>dated July 27, 2006,</w:t>
      </w:r>
      <w:r>
        <w:rPr>
          <w:sz w:val="26"/>
        </w:rPr>
        <w:t xml:space="preserve"> as well as other federal laws:</w:t>
      </w:r>
    </w:p>
    <w:p w:rsidR="00F7232F" w:rsidRPr="00CE738A" w:rsidRDefault="003840BD" w:rsidP="005449EF">
      <w:pPr>
        <w:pStyle w:val="2"/>
        <w:ind w:firstLine="567"/>
        <w:jc w:val="both"/>
        <w:rPr>
          <w:sz w:val="26"/>
          <w:szCs w:val="26"/>
        </w:rPr>
      </w:pPr>
      <w:r>
        <w:rPr>
          <w:sz w:val="26"/>
        </w:rPr>
        <w:t>5.8.2. change system settings;</w:t>
      </w:r>
    </w:p>
    <w:p w:rsidR="00F7232F" w:rsidRPr="00CE738A" w:rsidRDefault="003840BD" w:rsidP="005449EF">
      <w:pPr>
        <w:pStyle w:val="2"/>
        <w:ind w:firstLine="567"/>
        <w:jc w:val="both"/>
        <w:rPr>
          <w:sz w:val="26"/>
          <w:szCs w:val="26"/>
        </w:rPr>
      </w:pPr>
      <w:r>
        <w:rPr>
          <w:sz w:val="26"/>
        </w:rPr>
        <w:t xml:space="preserve">5.8.3. use personal floppy disks, CDs, USB storage media and other electronic media. A librarian’s assistance should be sought </w:t>
      </w:r>
      <w:r w:rsidR="00346B27">
        <w:rPr>
          <w:sz w:val="26"/>
        </w:rPr>
        <w:t>when a visitor needs to store</w:t>
      </w:r>
      <w:r>
        <w:rPr>
          <w:sz w:val="26"/>
        </w:rPr>
        <w:t xml:space="preserve"> information;</w:t>
      </w:r>
    </w:p>
    <w:p w:rsidR="00F7232F" w:rsidRDefault="003840BD" w:rsidP="005449EF">
      <w:pPr>
        <w:pStyle w:val="2"/>
        <w:ind w:firstLine="567"/>
        <w:jc w:val="both"/>
        <w:rPr>
          <w:sz w:val="26"/>
          <w:szCs w:val="26"/>
        </w:rPr>
      </w:pPr>
      <w:r>
        <w:rPr>
          <w:sz w:val="26"/>
        </w:rPr>
        <w:t>5.8.4. sign up for any paid materials or order paid services on the Internet.</w:t>
      </w:r>
    </w:p>
    <w:p w:rsidR="00554ADD" w:rsidRPr="009B281E" w:rsidRDefault="00554ADD" w:rsidP="005449EF">
      <w:pPr>
        <w:pStyle w:val="af3"/>
        <w:tabs>
          <w:tab w:val="left" w:pos="851"/>
          <w:tab w:val="left" w:pos="993"/>
          <w:tab w:val="left" w:pos="1276"/>
        </w:tabs>
        <w:spacing w:line="276" w:lineRule="auto"/>
        <w:ind w:left="0" w:firstLine="567"/>
        <w:jc w:val="both"/>
        <w:rPr>
          <w:sz w:val="26"/>
          <w:szCs w:val="26"/>
        </w:rPr>
      </w:pPr>
      <w:r>
        <w:rPr>
          <w:sz w:val="26"/>
        </w:rPr>
        <w:t xml:space="preserve">5.9. Underage users, who </w:t>
      </w:r>
      <w:r w:rsidR="00604170">
        <w:rPr>
          <w:sz w:val="26"/>
        </w:rPr>
        <w:t>are under 16</w:t>
      </w:r>
      <w:r>
        <w:rPr>
          <w:sz w:val="26"/>
        </w:rPr>
        <w:t xml:space="preserve"> years of age, are not allowed to stay overnight (from 11.00pm to 6.00am) in </w:t>
      </w:r>
      <w:r w:rsidR="00604170">
        <w:rPr>
          <w:sz w:val="26"/>
        </w:rPr>
        <w:t xml:space="preserve">the </w:t>
      </w:r>
      <w:r>
        <w:rPr>
          <w:sz w:val="26"/>
        </w:rPr>
        <w:t xml:space="preserve">24/7 reading rooms without attendance of their parents (guardians) or organizers of events with </w:t>
      </w:r>
      <w:r w:rsidR="00604170">
        <w:rPr>
          <w:sz w:val="26"/>
        </w:rPr>
        <w:t xml:space="preserve">the </w:t>
      </w:r>
      <w:r>
        <w:rPr>
          <w:sz w:val="26"/>
        </w:rPr>
        <w:t>participation of underage persons, HSE University’s alumni and individual visitors</w:t>
      </w:r>
      <w:r w:rsidR="00BE2070" w:rsidRPr="005A05D9">
        <w:rPr>
          <w:color w:val="000000"/>
          <w:sz w:val="26"/>
          <w:szCs w:val="26"/>
          <w:lang w:val="en-US"/>
        </w:rPr>
        <w:t xml:space="preserve">, </w:t>
      </w:r>
      <w:r w:rsidR="00BE2070">
        <w:rPr>
          <w:color w:val="000000"/>
          <w:sz w:val="26"/>
          <w:szCs w:val="26"/>
          <w:lang w:val="en-US"/>
        </w:rPr>
        <w:t>as</w:t>
      </w:r>
      <w:r w:rsidR="00BE2070" w:rsidRPr="005A05D9">
        <w:rPr>
          <w:color w:val="000000"/>
          <w:sz w:val="26"/>
          <w:szCs w:val="26"/>
          <w:lang w:val="en-US"/>
        </w:rPr>
        <w:t xml:space="preserve"> </w:t>
      </w:r>
      <w:r w:rsidR="00BE2070">
        <w:rPr>
          <w:color w:val="000000"/>
          <w:sz w:val="26"/>
          <w:szCs w:val="26"/>
          <w:lang w:val="en-US"/>
        </w:rPr>
        <w:t>well</w:t>
      </w:r>
      <w:r w:rsidR="00BE2070" w:rsidRPr="005A05D9">
        <w:rPr>
          <w:color w:val="000000"/>
          <w:sz w:val="26"/>
          <w:szCs w:val="26"/>
          <w:lang w:val="en-US"/>
        </w:rPr>
        <w:t xml:space="preserve"> </w:t>
      </w:r>
      <w:r w:rsidR="00BE2070">
        <w:rPr>
          <w:color w:val="000000"/>
          <w:sz w:val="26"/>
          <w:szCs w:val="26"/>
          <w:lang w:val="en-US"/>
        </w:rPr>
        <w:t>as</w:t>
      </w:r>
      <w:r w:rsidR="00BE2070" w:rsidRPr="005A05D9">
        <w:rPr>
          <w:color w:val="000000"/>
          <w:sz w:val="26"/>
          <w:szCs w:val="26"/>
          <w:lang w:val="en-US"/>
        </w:rPr>
        <w:t xml:space="preserve"> </w:t>
      </w:r>
      <w:r w:rsidR="00BE2070">
        <w:rPr>
          <w:color w:val="000000"/>
          <w:sz w:val="26"/>
          <w:szCs w:val="26"/>
          <w:lang w:val="en-US"/>
        </w:rPr>
        <w:t>users</w:t>
      </w:r>
      <w:r w:rsidR="00BE2070" w:rsidRPr="005A05D9">
        <w:rPr>
          <w:color w:val="000000"/>
          <w:sz w:val="26"/>
          <w:szCs w:val="26"/>
          <w:lang w:val="en-US"/>
        </w:rPr>
        <w:t xml:space="preserve"> </w:t>
      </w:r>
      <w:r w:rsidR="00BE2070">
        <w:rPr>
          <w:color w:val="000000"/>
          <w:sz w:val="26"/>
          <w:szCs w:val="26"/>
          <w:lang w:val="en-US"/>
        </w:rPr>
        <w:t>without</w:t>
      </w:r>
      <w:r w:rsidR="00BE2070" w:rsidRPr="005A05D9">
        <w:rPr>
          <w:color w:val="000000"/>
          <w:sz w:val="26"/>
          <w:szCs w:val="26"/>
          <w:lang w:val="en-US"/>
        </w:rPr>
        <w:t xml:space="preserve"> </w:t>
      </w:r>
      <w:r w:rsidR="00BE2070">
        <w:rPr>
          <w:color w:val="000000"/>
          <w:sz w:val="26"/>
          <w:szCs w:val="26"/>
          <w:lang w:val="en-US"/>
        </w:rPr>
        <w:t>a</w:t>
      </w:r>
      <w:r w:rsidR="00BE2070" w:rsidRPr="005A05D9">
        <w:rPr>
          <w:color w:val="000000"/>
          <w:sz w:val="26"/>
          <w:szCs w:val="26"/>
          <w:lang w:val="en-US"/>
        </w:rPr>
        <w:t xml:space="preserve"> </w:t>
      </w:r>
      <w:r w:rsidR="00BE2070">
        <w:rPr>
          <w:color w:val="000000"/>
          <w:sz w:val="26"/>
          <w:szCs w:val="26"/>
          <w:lang w:val="en-US"/>
        </w:rPr>
        <w:t>library</w:t>
      </w:r>
      <w:r w:rsidR="00BE2070" w:rsidRPr="005A05D9">
        <w:rPr>
          <w:color w:val="000000"/>
          <w:sz w:val="26"/>
          <w:szCs w:val="26"/>
          <w:lang w:val="en-US"/>
        </w:rPr>
        <w:t xml:space="preserve"> </w:t>
      </w:r>
      <w:r w:rsidR="00BE2070">
        <w:rPr>
          <w:color w:val="000000"/>
          <w:sz w:val="26"/>
          <w:szCs w:val="26"/>
          <w:lang w:val="en-US"/>
        </w:rPr>
        <w:t>card. Library</w:t>
      </w:r>
      <w:r w:rsidR="00BE2070" w:rsidRPr="005A05D9">
        <w:rPr>
          <w:color w:val="000000"/>
          <w:sz w:val="26"/>
          <w:szCs w:val="26"/>
          <w:lang w:val="en-US"/>
        </w:rPr>
        <w:t xml:space="preserve"> </w:t>
      </w:r>
      <w:r w:rsidR="00BE2070">
        <w:rPr>
          <w:color w:val="000000"/>
          <w:sz w:val="26"/>
          <w:szCs w:val="26"/>
          <w:lang w:val="en-US"/>
        </w:rPr>
        <w:t>staff</w:t>
      </w:r>
      <w:r w:rsidR="00BE2070" w:rsidRPr="005A05D9">
        <w:rPr>
          <w:color w:val="000000"/>
          <w:sz w:val="26"/>
          <w:szCs w:val="26"/>
          <w:lang w:val="en-US"/>
        </w:rPr>
        <w:t xml:space="preserve"> </w:t>
      </w:r>
      <w:r w:rsidR="00BE2070">
        <w:rPr>
          <w:color w:val="000000"/>
          <w:sz w:val="26"/>
          <w:szCs w:val="26"/>
          <w:lang w:val="en-US"/>
        </w:rPr>
        <w:t>shall have</w:t>
      </w:r>
      <w:r w:rsidR="00BE2070" w:rsidRPr="005A05D9">
        <w:rPr>
          <w:color w:val="000000"/>
          <w:sz w:val="26"/>
          <w:szCs w:val="26"/>
          <w:lang w:val="en-US"/>
        </w:rPr>
        <w:t xml:space="preserve"> </w:t>
      </w:r>
      <w:r w:rsidR="00BE2070">
        <w:rPr>
          <w:color w:val="000000"/>
          <w:sz w:val="26"/>
          <w:szCs w:val="26"/>
          <w:lang w:val="en-US"/>
        </w:rPr>
        <w:t>the</w:t>
      </w:r>
      <w:r w:rsidR="00BE2070" w:rsidRPr="005A05D9">
        <w:rPr>
          <w:color w:val="000000"/>
          <w:sz w:val="26"/>
          <w:szCs w:val="26"/>
          <w:lang w:val="en-US"/>
        </w:rPr>
        <w:t xml:space="preserve"> </w:t>
      </w:r>
      <w:r w:rsidR="00BE2070">
        <w:rPr>
          <w:color w:val="000000"/>
          <w:sz w:val="26"/>
          <w:szCs w:val="26"/>
          <w:lang w:val="en-US"/>
        </w:rPr>
        <w:t>right</w:t>
      </w:r>
      <w:r w:rsidR="00BE2070" w:rsidRPr="005A05D9">
        <w:rPr>
          <w:color w:val="000000"/>
          <w:sz w:val="26"/>
          <w:szCs w:val="26"/>
          <w:lang w:val="en-US"/>
        </w:rPr>
        <w:t xml:space="preserve"> </w:t>
      </w:r>
      <w:r w:rsidR="00BE2070">
        <w:rPr>
          <w:color w:val="000000"/>
          <w:sz w:val="26"/>
          <w:szCs w:val="26"/>
          <w:lang w:val="en-US"/>
        </w:rPr>
        <w:t>check</w:t>
      </w:r>
      <w:r w:rsidR="00BE2070" w:rsidRPr="005A05D9">
        <w:rPr>
          <w:color w:val="000000"/>
          <w:sz w:val="26"/>
          <w:szCs w:val="26"/>
          <w:lang w:val="en-US"/>
        </w:rPr>
        <w:t xml:space="preserve"> </w:t>
      </w:r>
      <w:r w:rsidR="00BE2070">
        <w:rPr>
          <w:color w:val="000000"/>
          <w:sz w:val="26"/>
          <w:szCs w:val="26"/>
          <w:lang w:val="en-US"/>
        </w:rPr>
        <w:t>library</w:t>
      </w:r>
      <w:r w:rsidR="00BE2070" w:rsidRPr="005A05D9">
        <w:rPr>
          <w:color w:val="000000"/>
          <w:sz w:val="26"/>
          <w:szCs w:val="26"/>
          <w:lang w:val="en-US"/>
        </w:rPr>
        <w:t xml:space="preserve"> </w:t>
      </w:r>
      <w:r w:rsidR="00BE2070">
        <w:rPr>
          <w:color w:val="000000"/>
          <w:sz w:val="26"/>
          <w:szCs w:val="26"/>
          <w:lang w:val="en-US"/>
        </w:rPr>
        <w:t>cards</w:t>
      </w:r>
      <w:r w:rsidR="00BE2070" w:rsidRPr="005A05D9">
        <w:rPr>
          <w:color w:val="000000"/>
          <w:sz w:val="26"/>
          <w:szCs w:val="26"/>
          <w:lang w:val="en-US"/>
        </w:rPr>
        <w:t xml:space="preserve"> </w:t>
      </w:r>
      <w:r w:rsidR="00BE2070">
        <w:rPr>
          <w:color w:val="000000"/>
          <w:sz w:val="26"/>
          <w:szCs w:val="26"/>
          <w:lang w:val="en-US"/>
        </w:rPr>
        <w:t>or</w:t>
      </w:r>
      <w:r w:rsidR="00BE2070" w:rsidRPr="005A05D9">
        <w:rPr>
          <w:color w:val="000000"/>
          <w:sz w:val="26"/>
          <w:szCs w:val="26"/>
          <w:lang w:val="en-US"/>
        </w:rPr>
        <w:t xml:space="preserve"> </w:t>
      </w:r>
      <w:r w:rsidR="00BE2070">
        <w:rPr>
          <w:color w:val="000000"/>
          <w:sz w:val="26"/>
          <w:szCs w:val="26"/>
          <w:lang w:val="en-US"/>
        </w:rPr>
        <w:t>other</w:t>
      </w:r>
      <w:r w:rsidR="00BE2070" w:rsidRPr="005A05D9">
        <w:rPr>
          <w:color w:val="000000"/>
          <w:sz w:val="26"/>
          <w:szCs w:val="26"/>
          <w:lang w:val="en-US"/>
        </w:rPr>
        <w:t xml:space="preserve"> </w:t>
      </w:r>
      <w:r w:rsidR="00BE2070">
        <w:rPr>
          <w:color w:val="000000"/>
          <w:sz w:val="26"/>
          <w:szCs w:val="26"/>
          <w:lang w:val="en-US"/>
        </w:rPr>
        <w:t>forms of users’ ID visitors and may request those without such documents leave the Library</w:t>
      </w:r>
      <w:r>
        <w:rPr>
          <w:sz w:val="26"/>
        </w:rPr>
        <w:t>.</w:t>
      </w:r>
    </w:p>
    <w:p w:rsidR="00554ADD" w:rsidRPr="009B281E" w:rsidRDefault="00554ADD" w:rsidP="005449EF">
      <w:pPr>
        <w:pStyle w:val="af3"/>
        <w:tabs>
          <w:tab w:val="left" w:pos="851"/>
          <w:tab w:val="left" w:pos="993"/>
          <w:tab w:val="left" w:pos="1276"/>
        </w:tabs>
        <w:spacing w:line="276" w:lineRule="auto"/>
        <w:ind w:left="0" w:firstLine="567"/>
        <w:jc w:val="both"/>
        <w:rPr>
          <w:sz w:val="26"/>
          <w:szCs w:val="26"/>
        </w:rPr>
      </w:pPr>
      <w:r>
        <w:rPr>
          <w:sz w:val="26"/>
        </w:rPr>
        <w:t>5.10. Users must not:</w:t>
      </w:r>
    </w:p>
    <w:p w:rsidR="00554ADD" w:rsidRDefault="00554ADD" w:rsidP="005449EF">
      <w:pPr>
        <w:pStyle w:val="af3"/>
        <w:numPr>
          <w:ilvl w:val="0"/>
          <w:numId w:val="6"/>
        </w:numPr>
        <w:tabs>
          <w:tab w:val="left" w:pos="-2268"/>
        </w:tabs>
        <w:spacing w:line="276" w:lineRule="auto"/>
        <w:ind w:left="0" w:firstLine="567"/>
        <w:jc w:val="both"/>
        <w:rPr>
          <w:sz w:val="26"/>
          <w:szCs w:val="26"/>
        </w:rPr>
      </w:pPr>
      <w:r>
        <w:rPr>
          <w:sz w:val="26"/>
        </w:rPr>
        <w:t xml:space="preserve">disturb public order, including </w:t>
      </w:r>
      <w:r w:rsidR="00604170">
        <w:rPr>
          <w:sz w:val="26"/>
        </w:rPr>
        <w:t xml:space="preserve">the use of </w:t>
      </w:r>
      <w:r>
        <w:rPr>
          <w:sz w:val="26"/>
        </w:rPr>
        <w:t>coarse language;</w:t>
      </w:r>
    </w:p>
    <w:p w:rsidR="00554ADD" w:rsidRPr="009B281E" w:rsidRDefault="00554ADD" w:rsidP="005449EF">
      <w:pPr>
        <w:pStyle w:val="af3"/>
        <w:numPr>
          <w:ilvl w:val="0"/>
          <w:numId w:val="6"/>
        </w:numPr>
        <w:tabs>
          <w:tab w:val="left" w:pos="-2268"/>
        </w:tabs>
        <w:spacing w:line="276" w:lineRule="auto"/>
        <w:ind w:left="0" w:firstLine="567"/>
        <w:jc w:val="both"/>
        <w:rPr>
          <w:sz w:val="26"/>
          <w:szCs w:val="26"/>
        </w:rPr>
      </w:pPr>
      <w:r>
        <w:rPr>
          <w:sz w:val="26"/>
        </w:rPr>
        <w:t xml:space="preserve"> destroy or damage</w:t>
      </w:r>
      <w:r w:rsidR="00115108">
        <w:rPr>
          <w:sz w:val="26"/>
        </w:rPr>
        <w:t xml:space="preserve"> the</w:t>
      </w:r>
      <w:r>
        <w:rPr>
          <w:sz w:val="26"/>
        </w:rPr>
        <w:t xml:space="preserve"> property of other persons, including HSE University’s property;</w:t>
      </w:r>
    </w:p>
    <w:p w:rsidR="00554ADD" w:rsidRPr="009B281E" w:rsidRDefault="00554ADD" w:rsidP="005449EF">
      <w:pPr>
        <w:pStyle w:val="af3"/>
        <w:numPr>
          <w:ilvl w:val="0"/>
          <w:numId w:val="6"/>
        </w:numPr>
        <w:tabs>
          <w:tab w:val="left" w:pos="-2268"/>
        </w:tabs>
        <w:spacing w:line="276" w:lineRule="auto"/>
        <w:ind w:left="0" w:firstLine="567"/>
        <w:jc w:val="both"/>
        <w:rPr>
          <w:sz w:val="26"/>
          <w:szCs w:val="26"/>
        </w:rPr>
      </w:pPr>
      <w:r>
        <w:rPr>
          <w:sz w:val="26"/>
        </w:rPr>
        <w:t>bring and consume alcohol products;</w:t>
      </w:r>
    </w:p>
    <w:p w:rsidR="00554ADD" w:rsidRPr="009B281E" w:rsidRDefault="00554ADD" w:rsidP="005449EF">
      <w:pPr>
        <w:pStyle w:val="af3"/>
        <w:numPr>
          <w:ilvl w:val="0"/>
          <w:numId w:val="6"/>
        </w:numPr>
        <w:tabs>
          <w:tab w:val="left" w:pos="-2268"/>
        </w:tabs>
        <w:spacing w:line="276" w:lineRule="auto"/>
        <w:ind w:left="0" w:firstLine="567"/>
        <w:jc w:val="both"/>
        <w:rPr>
          <w:sz w:val="26"/>
          <w:szCs w:val="26"/>
        </w:rPr>
      </w:pPr>
      <w:r>
        <w:rPr>
          <w:sz w:val="26"/>
        </w:rPr>
        <w:t>bring and consume drugs or psychotropic substances without a doctor’s prescription, as well as potentially dangerous psychoactive or intoxicating substances;</w:t>
      </w:r>
    </w:p>
    <w:p w:rsidR="00554ADD" w:rsidRPr="009B281E" w:rsidRDefault="00554ADD" w:rsidP="005449EF">
      <w:pPr>
        <w:pStyle w:val="af3"/>
        <w:numPr>
          <w:ilvl w:val="0"/>
          <w:numId w:val="6"/>
        </w:numPr>
        <w:tabs>
          <w:tab w:val="left" w:pos="-2268"/>
        </w:tabs>
        <w:spacing w:line="276" w:lineRule="auto"/>
        <w:ind w:left="0" w:firstLine="567"/>
        <w:jc w:val="both"/>
        <w:rPr>
          <w:sz w:val="26"/>
          <w:szCs w:val="26"/>
        </w:rPr>
      </w:pPr>
      <w:r>
        <w:rPr>
          <w:sz w:val="26"/>
        </w:rPr>
        <w:t xml:space="preserve">appear </w:t>
      </w:r>
      <w:r w:rsidR="00115108">
        <w:rPr>
          <w:sz w:val="26"/>
        </w:rPr>
        <w:t>and/or</w:t>
      </w:r>
      <w:r>
        <w:rPr>
          <w:sz w:val="26"/>
        </w:rPr>
        <w:t xml:space="preserve"> stay on premises in a state of intoxication, including alcohol intoxication;</w:t>
      </w:r>
    </w:p>
    <w:p w:rsidR="00BE2070" w:rsidRPr="00BE2070" w:rsidRDefault="00554ADD" w:rsidP="00BE2070">
      <w:pPr>
        <w:pStyle w:val="af3"/>
        <w:numPr>
          <w:ilvl w:val="0"/>
          <w:numId w:val="6"/>
        </w:numPr>
        <w:tabs>
          <w:tab w:val="left" w:pos="-2268"/>
        </w:tabs>
        <w:spacing w:line="276" w:lineRule="auto"/>
        <w:ind w:left="0" w:firstLine="567"/>
        <w:jc w:val="both"/>
        <w:rPr>
          <w:sz w:val="26"/>
          <w:szCs w:val="26"/>
        </w:rPr>
      </w:pPr>
      <w:r>
        <w:rPr>
          <w:sz w:val="26"/>
        </w:rPr>
        <w:t>smoke;</w:t>
      </w:r>
    </w:p>
    <w:p w:rsidR="00BE2070" w:rsidRPr="00BE2070" w:rsidRDefault="00BE2070" w:rsidP="00BE2070">
      <w:pPr>
        <w:pStyle w:val="af3"/>
        <w:numPr>
          <w:ilvl w:val="0"/>
          <w:numId w:val="6"/>
        </w:numPr>
        <w:tabs>
          <w:tab w:val="left" w:pos="-2268"/>
        </w:tabs>
        <w:spacing w:line="276" w:lineRule="auto"/>
        <w:ind w:left="0" w:firstLine="567"/>
        <w:jc w:val="both"/>
        <w:rPr>
          <w:sz w:val="26"/>
          <w:szCs w:val="26"/>
        </w:rPr>
      </w:pPr>
      <w:r w:rsidRPr="00BE2070">
        <w:rPr>
          <w:color w:val="000000"/>
          <w:sz w:val="26"/>
          <w:szCs w:val="26"/>
          <w:lang w:val="en-US"/>
        </w:rPr>
        <w:t xml:space="preserve">use rooms and furniture for sleeping, lie down on couches, the floor, or steps, or put your feet on the furniture;  </w:t>
      </w:r>
    </w:p>
    <w:p w:rsidR="00BE2070" w:rsidRPr="00BE2070" w:rsidRDefault="00BE2070" w:rsidP="00BE2070">
      <w:pPr>
        <w:pStyle w:val="af3"/>
        <w:numPr>
          <w:ilvl w:val="0"/>
          <w:numId w:val="6"/>
        </w:numPr>
        <w:tabs>
          <w:tab w:val="left" w:pos="-2268"/>
        </w:tabs>
        <w:spacing w:line="276" w:lineRule="auto"/>
        <w:ind w:left="0" w:firstLine="567"/>
        <w:jc w:val="both"/>
        <w:rPr>
          <w:sz w:val="26"/>
          <w:szCs w:val="26"/>
        </w:rPr>
      </w:pPr>
      <w:r w:rsidRPr="00BE2070">
        <w:rPr>
          <w:color w:val="000000"/>
          <w:sz w:val="26"/>
          <w:szCs w:val="26"/>
          <w:lang w:val="en-US"/>
        </w:rPr>
        <w:lastRenderedPageBreak/>
        <w:t xml:space="preserve">distort the Library layout or move furniture (except for stools and mobile partitions); </w:t>
      </w:r>
    </w:p>
    <w:p w:rsidR="00BE2070" w:rsidRPr="00BE2070" w:rsidRDefault="00BE2070" w:rsidP="00BE2070">
      <w:pPr>
        <w:pStyle w:val="af3"/>
        <w:numPr>
          <w:ilvl w:val="0"/>
          <w:numId w:val="6"/>
        </w:numPr>
        <w:tabs>
          <w:tab w:val="left" w:pos="-2268"/>
        </w:tabs>
        <w:spacing w:line="276" w:lineRule="auto"/>
        <w:ind w:left="0" w:firstLine="567"/>
        <w:jc w:val="both"/>
        <w:rPr>
          <w:sz w:val="26"/>
          <w:szCs w:val="26"/>
        </w:rPr>
      </w:pPr>
      <w:r w:rsidRPr="00BE2070">
        <w:rPr>
          <w:color w:val="000000"/>
          <w:sz w:val="26"/>
          <w:szCs w:val="26"/>
          <w:lang w:val="en-US"/>
        </w:rPr>
        <w:t xml:space="preserve">bring and consume food, chewing gum, or drinks except for tea, coffee, and water in closed containers; </w:t>
      </w:r>
    </w:p>
    <w:p w:rsidR="00BE2070" w:rsidRPr="00BE2070" w:rsidRDefault="00BE2070" w:rsidP="00BE2070">
      <w:pPr>
        <w:pStyle w:val="af3"/>
        <w:numPr>
          <w:ilvl w:val="0"/>
          <w:numId w:val="6"/>
        </w:numPr>
        <w:tabs>
          <w:tab w:val="left" w:pos="-2268"/>
        </w:tabs>
        <w:spacing w:line="276" w:lineRule="auto"/>
        <w:ind w:left="0" w:firstLine="567"/>
        <w:jc w:val="both"/>
        <w:rPr>
          <w:sz w:val="26"/>
          <w:szCs w:val="26"/>
        </w:rPr>
      </w:pPr>
      <w:r w:rsidRPr="00BE2070">
        <w:rPr>
          <w:color w:val="000000"/>
          <w:sz w:val="26"/>
          <w:szCs w:val="26"/>
          <w:lang w:val="en-US"/>
        </w:rPr>
        <w:t xml:space="preserve">bring and move about the Library on any form of wheeled transportation with the exception of wheelchairs;  </w:t>
      </w:r>
    </w:p>
    <w:p w:rsidR="00BE2070" w:rsidRPr="00BE2070" w:rsidRDefault="00BE2070" w:rsidP="00BE2070">
      <w:pPr>
        <w:pStyle w:val="af3"/>
        <w:numPr>
          <w:ilvl w:val="0"/>
          <w:numId w:val="6"/>
        </w:numPr>
        <w:tabs>
          <w:tab w:val="left" w:pos="-2268"/>
        </w:tabs>
        <w:spacing w:line="276" w:lineRule="auto"/>
        <w:ind w:left="0" w:firstLine="567"/>
        <w:jc w:val="both"/>
        <w:rPr>
          <w:sz w:val="26"/>
          <w:szCs w:val="26"/>
        </w:rPr>
      </w:pPr>
      <w:r w:rsidRPr="00BE2070">
        <w:rPr>
          <w:color w:val="000000"/>
          <w:sz w:val="26"/>
          <w:szCs w:val="26"/>
          <w:lang w:val="en-US"/>
        </w:rPr>
        <w:t xml:space="preserve">film or videotape the Library space without the permission of the Library administrators; </w:t>
      </w:r>
    </w:p>
    <w:p w:rsidR="00BE2070" w:rsidRDefault="00BE2070" w:rsidP="00BE2070">
      <w:pPr>
        <w:pStyle w:val="af3"/>
        <w:numPr>
          <w:ilvl w:val="0"/>
          <w:numId w:val="6"/>
        </w:numPr>
        <w:tabs>
          <w:tab w:val="left" w:pos="-2268"/>
        </w:tabs>
        <w:spacing w:line="276" w:lineRule="auto"/>
        <w:ind w:left="0" w:firstLine="567"/>
        <w:jc w:val="both"/>
        <w:rPr>
          <w:sz w:val="26"/>
          <w:szCs w:val="26"/>
        </w:rPr>
      </w:pPr>
      <w:r>
        <w:rPr>
          <w:color w:val="000000"/>
          <w:sz w:val="26"/>
          <w:szCs w:val="26"/>
          <w:lang w:val="en-US"/>
        </w:rPr>
        <w:t>litter</w:t>
      </w:r>
      <w:r w:rsidRPr="009E59C8">
        <w:rPr>
          <w:color w:val="000000"/>
          <w:sz w:val="26"/>
          <w:szCs w:val="26"/>
          <w:lang w:val="en-US"/>
        </w:rPr>
        <w:t xml:space="preserve"> </w:t>
      </w:r>
      <w:r>
        <w:rPr>
          <w:color w:val="000000"/>
          <w:sz w:val="26"/>
          <w:szCs w:val="26"/>
          <w:lang w:val="en-US"/>
        </w:rPr>
        <w:t>or</w:t>
      </w:r>
      <w:r w:rsidRPr="009E59C8">
        <w:rPr>
          <w:color w:val="000000"/>
          <w:sz w:val="26"/>
          <w:szCs w:val="26"/>
          <w:lang w:val="en-US"/>
        </w:rPr>
        <w:t xml:space="preserve"> </w:t>
      </w:r>
      <w:r>
        <w:rPr>
          <w:color w:val="000000"/>
          <w:sz w:val="26"/>
          <w:szCs w:val="26"/>
          <w:lang w:val="en-US"/>
        </w:rPr>
        <w:t>dirty</w:t>
      </w:r>
      <w:r w:rsidRPr="009E59C8">
        <w:rPr>
          <w:color w:val="000000"/>
          <w:sz w:val="26"/>
          <w:szCs w:val="26"/>
          <w:lang w:val="en-US"/>
        </w:rPr>
        <w:t xml:space="preserve"> </w:t>
      </w:r>
      <w:r>
        <w:rPr>
          <w:color w:val="000000"/>
          <w:sz w:val="26"/>
          <w:szCs w:val="26"/>
          <w:lang w:val="en-US"/>
        </w:rPr>
        <w:t>Library</w:t>
      </w:r>
      <w:r w:rsidRPr="009E59C8">
        <w:rPr>
          <w:color w:val="000000"/>
          <w:sz w:val="26"/>
          <w:szCs w:val="26"/>
          <w:lang w:val="en-US"/>
        </w:rPr>
        <w:t xml:space="preserve"> </w:t>
      </w:r>
      <w:r>
        <w:rPr>
          <w:color w:val="000000"/>
          <w:sz w:val="26"/>
          <w:szCs w:val="26"/>
          <w:lang w:val="en-US"/>
        </w:rPr>
        <w:t>premises</w:t>
      </w:r>
    </w:p>
    <w:p w:rsidR="00F7232F" w:rsidRDefault="00554ADD" w:rsidP="005449EF">
      <w:pPr>
        <w:pStyle w:val="2"/>
        <w:ind w:firstLine="567"/>
        <w:jc w:val="both"/>
        <w:rPr>
          <w:sz w:val="26"/>
          <w:szCs w:val="26"/>
        </w:rPr>
      </w:pPr>
      <w:r>
        <w:rPr>
          <w:sz w:val="26"/>
        </w:rPr>
        <w:t>5.10.</w:t>
      </w:r>
      <w:r w:rsidR="00BE2070" w:rsidRPr="00BE2070">
        <w:rPr>
          <w:sz w:val="26"/>
          <w:lang w:val="en-US"/>
        </w:rPr>
        <w:t>13</w:t>
      </w:r>
      <w:r>
        <w:rPr>
          <w:sz w:val="26"/>
        </w:rPr>
        <w:t xml:space="preserve"> </w:t>
      </w:r>
      <w:r w:rsidR="008D5755">
        <w:rPr>
          <w:sz w:val="26"/>
        </w:rPr>
        <w:t xml:space="preserve">engage in </w:t>
      </w:r>
      <w:r>
        <w:rPr>
          <w:sz w:val="26"/>
        </w:rPr>
        <w:t xml:space="preserve">any other actions </w:t>
      </w:r>
      <w:r w:rsidR="008D5755">
        <w:rPr>
          <w:sz w:val="26"/>
        </w:rPr>
        <w:t xml:space="preserve">that are </w:t>
      </w:r>
      <w:r>
        <w:rPr>
          <w:sz w:val="26"/>
        </w:rPr>
        <w:t xml:space="preserve">in violation of </w:t>
      </w:r>
      <w:r w:rsidR="003C3FEA">
        <w:rPr>
          <w:sz w:val="26"/>
          <w:lang w:val="en-US"/>
        </w:rPr>
        <w:t>the</w:t>
      </w:r>
      <w:r>
        <w:rPr>
          <w:sz w:val="26"/>
        </w:rPr>
        <w:t xml:space="preserve"> Student Internal Regulations and Internal Labour Regulations at National Research University Higher School of Economics.</w:t>
      </w:r>
    </w:p>
    <w:p w:rsidR="00554ADD" w:rsidRPr="00CE738A" w:rsidRDefault="00554ADD" w:rsidP="005449EF">
      <w:pPr>
        <w:pStyle w:val="2"/>
        <w:ind w:firstLine="567"/>
        <w:jc w:val="both"/>
        <w:rPr>
          <w:b/>
          <w:sz w:val="26"/>
          <w:szCs w:val="26"/>
        </w:rPr>
      </w:pPr>
    </w:p>
    <w:p w:rsidR="00F7232F" w:rsidRPr="00CE738A" w:rsidRDefault="006541DF" w:rsidP="00F7232F">
      <w:pPr>
        <w:pStyle w:val="2"/>
        <w:jc w:val="center"/>
        <w:rPr>
          <w:b/>
          <w:sz w:val="26"/>
          <w:szCs w:val="26"/>
        </w:rPr>
      </w:pPr>
      <w:r>
        <w:rPr>
          <w:b/>
          <w:sz w:val="26"/>
        </w:rPr>
        <w:t>6. USER OBLIGATIONS</w:t>
      </w:r>
    </w:p>
    <w:p w:rsidR="00F7232F" w:rsidRPr="00CE738A" w:rsidRDefault="00F7232F" w:rsidP="00F7232F">
      <w:pPr>
        <w:pStyle w:val="2"/>
        <w:jc w:val="center"/>
        <w:rPr>
          <w:sz w:val="26"/>
          <w:szCs w:val="26"/>
        </w:rPr>
      </w:pPr>
    </w:p>
    <w:p w:rsidR="00F7232F" w:rsidRPr="00CE738A" w:rsidRDefault="006541DF" w:rsidP="00C23B28">
      <w:pPr>
        <w:pStyle w:val="2"/>
        <w:ind w:firstLine="567"/>
        <w:jc w:val="both"/>
        <w:rPr>
          <w:sz w:val="26"/>
          <w:szCs w:val="26"/>
        </w:rPr>
      </w:pPr>
      <w:r>
        <w:rPr>
          <w:sz w:val="26"/>
        </w:rPr>
        <w:t xml:space="preserve">6.1. A user’s failure to comply with this Policy may result in disciplinary action or a pecuniary liability, as stipulated by Russian legislation, HSE University’s Student Internal Regulations, </w:t>
      </w:r>
      <w:r w:rsidR="00701233">
        <w:rPr>
          <w:sz w:val="26"/>
        </w:rPr>
        <w:t>its</w:t>
      </w:r>
      <w:r>
        <w:rPr>
          <w:sz w:val="26"/>
        </w:rPr>
        <w:t xml:space="preserve"> Internal Labour Regulations, other internal bylaws and/or this Policy, pursuant to current legislation and HSE University’s bylaws. </w:t>
      </w:r>
    </w:p>
    <w:p w:rsidR="004A12CC" w:rsidRPr="00CE738A" w:rsidRDefault="006541DF" w:rsidP="00C23B28">
      <w:pPr>
        <w:pStyle w:val="2"/>
        <w:ind w:firstLine="567"/>
        <w:jc w:val="both"/>
        <w:rPr>
          <w:sz w:val="26"/>
          <w:szCs w:val="26"/>
        </w:rPr>
      </w:pPr>
      <w:r>
        <w:rPr>
          <w:sz w:val="26"/>
        </w:rPr>
        <w:t xml:space="preserve">6.2. The Library users </w:t>
      </w:r>
      <w:r w:rsidR="00701233">
        <w:rPr>
          <w:sz w:val="26"/>
        </w:rPr>
        <w:t>may be</w:t>
      </w:r>
      <w:r>
        <w:rPr>
          <w:sz w:val="26"/>
        </w:rPr>
        <w:t xml:space="preserve"> subject to disciplinary actions, as per HSE University’s bylaws, including this policy, as well as organizational measures, stipulated in p. 6.4 hereof. </w:t>
      </w:r>
    </w:p>
    <w:p w:rsidR="00F7232F" w:rsidRPr="00CE738A" w:rsidRDefault="00F7232F" w:rsidP="00C23B28">
      <w:pPr>
        <w:pStyle w:val="2"/>
        <w:ind w:firstLine="567"/>
        <w:jc w:val="both"/>
        <w:rPr>
          <w:sz w:val="26"/>
          <w:szCs w:val="26"/>
        </w:rPr>
      </w:pPr>
      <w:r>
        <w:rPr>
          <w:sz w:val="26"/>
        </w:rPr>
        <w:t xml:space="preserve"> 6.3. The following pecuniary liability may be applicable to users: indemnity in cash</w:t>
      </w:r>
      <w:r w:rsidR="00701233">
        <w:rPr>
          <w:sz w:val="26"/>
        </w:rPr>
        <w:t>,</w:t>
      </w:r>
      <w:r>
        <w:rPr>
          <w:sz w:val="26"/>
        </w:rPr>
        <w:t xml:space="preserve"> or in kind. </w:t>
      </w:r>
    </w:p>
    <w:p w:rsidR="00F7232F" w:rsidRPr="00BE2070" w:rsidRDefault="006541DF" w:rsidP="00BE2070">
      <w:pPr>
        <w:pStyle w:val="2"/>
        <w:ind w:firstLine="567"/>
        <w:jc w:val="both"/>
        <w:rPr>
          <w:sz w:val="26"/>
          <w:szCs w:val="26"/>
          <w:lang w:val="en-US"/>
        </w:rPr>
      </w:pPr>
      <w:r>
        <w:rPr>
          <w:sz w:val="26"/>
        </w:rPr>
        <w:t>6.4. Users who fail to observe silence in reading rooms, or violate the requirements specified in pp. 5.8, 5.9, and 5.10 hereof shall be removed from the Library premises by the administrative staff</w:t>
      </w:r>
      <w:r w:rsidR="00BE2070" w:rsidRPr="00BE2070">
        <w:rPr>
          <w:sz w:val="26"/>
          <w:lang w:val="en-US"/>
        </w:rPr>
        <w:t>.</w:t>
      </w:r>
    </w:p>
    <w:p w:rsidR="0029751A" w:rsidRDefault="006541DF" w:rsidP="001B3E81">
      <w:pPr>
        <w:ind w:firstLine="567"/>
        <w:jc w:val="both"/>
        <w:rPr>
          <w:sz w:val="26"/>
          <w:szCs w:val="26"/>
        </w:rPr>
      </w:pPr>
      <w:r>
        <w:rPr>
          <w:sz w:val="26"/>
        </w:rPr>
        <w:t xml:space="preserve">6.5. Users who have lost documents must replace them with identical editions or documents recognized as equivalent. In addition, users who </w:t>
      </w:r>
      <w:r w:rsidR="00DC0EB5">
        <w:rPr>
          <w:sz w:val="26"/>
        </w:rPr>
        <w:t>have</w:t>
      </w:r>
      <w:r>
        <w:rPr>
          <w:sz w:val="26"/>
        </w:rPr>
        <w:t xml:space="preserve"> damaged any documents must replace them or pay for their </w:t>
      </w:r>
      <w:r w:rsidR="00DC0EB5">
        <w:rPr>
          <w:sz w:val="26"/>
        </w:rPr>
        <w:t>repair</w:t>
      </w:r>
      <w:r>
        <w:rPr>
          <w:sz w:val="26"/>
        </w:rPr>
        <w:t>. Any other damage to the Library’s equipment in excess of 5,000 (five</w:t>
      </w:r>
      <w:r w:rsidR="001658FD" w:rsidRPr="001658FD">
        <w:rPr>
          <w:sz w:val="26"/>
          <w:lang w:val="en-US"/>
        </w:rPr>
        <w:t xml:space="preserve"> </w:t>
      </w:r>
      <w:r>
        <w:rPr>
          <w:sz w:val="26"/>
        </w:rPr>
        <w:t xml:space="preserve">thousand) roubles </w:t>
      </w:r>
      <w:r w:rsidR="00F153DF">
        <w:rPr>
          <w:sz w:val="26"/>
        </w:rPr>
        <w:t>must be</w:t>
      </w:r>
      <w:r>
        <w:rPr>
          <w:sz w:val="26"/>
        </w:rPr>
        <w:t xml:space="preserve"> reimbursed by the user.</w:t>
      </w:r>
    </w:p>
    <w:p w:rsidR="00F7232F" w:rsidRPr="00CE738A" w:rsidRDefault="006541DF" w:rsidP="001B3E81">
      <w:pPr>
        <w:ind w:firstLine="567"/>
        <w:jc w:val="both"/>
        <w:rPr>
          <w:sz w:val="26"/>
          <w:szCs w:val="26"/>
        </w:rPr>
      </w:pPr>
      <w:r>
        <w:rPr>
          <w:sz w:val="26"/>
        </w:rPr>
        <w:t xml:space="preserve">6.6. Users shall be given an admonition and banned from using the multimedia library for </w:t>
      </w:r>
      <w:r w:rsidR="00A20019">
        <w:rPr>
          <w:sz w:val="26"/>
        </w:rPr>
        <w:t>6 (six)</w:t>
      </w:r>
      <w:r>
        <w:rPr>
          <w:sz w:val="26"/>
        </w:rPr>
        <w:t xml:space="preserve"> months, should they access</w:t>
      </w:r>
      <w:r w:rsidR="00454685">
        <w:rPr>
          <w:sz w:val="26"/>
        </w:rPr>
        <w:t xml:space="preserve"> the</w:t>
      </w:r>
      <w:r>
        <w:rPr>
          <w:sz w:val="26"/>
        </w:rPr>
        <w:t xml:space="preserve"> Library</w:t>
      </w:r>
      <w:r w:rsidR="00454685">
        <w:rPr>
          <w:sz w:val="26"/>
        </w:rPr>
        <w:t>’s</w:t>
      </w:r>
      <w:r>
        <w:rPr>
          <w:sz w:val="26"/>
        </w:rPr>
        <w:t xml:space="preserve"> computer network with someone else’s login and password, or interfere with the system, local network, software or hardware in such a way </w:t>
      </w:r>
      <w:r w:rsidR="005A39B4">
        <w:rPr>
          <w:sz w:val="26"/>
        </w:rPr>
        <w:t>resulting in the</w:t>
      </w:r>
      <w:r>
        <w:rPr>
          <w:sz w:val="26"/>
        </w:rPr>
        <w:t xml:space="preserve"> shutdown of at least </w:t>
      </w:r>
      <w:r w:rsidR="00324B63">
        <w:rPr>
          <w:sz w:val="26"/>
        </w:rPr>
        <w:t>1 (one)</w:t>
      </w:r>
      <w:r>
        <w:rPr>
          <w:sz w:val="26"/>
        </w:rPr>
        <w:t xml:space="preserve"> of the Library’s computers for a duration from half an hour up to 24 hours. </w:t>
      </w:r>
      <w:r w:rsidR="00780152">
        <w:rPr>
          <w:sz w:val="26"/>
        </w:rPr>
        <w:t>If</w:t>
      </w:r>
      <w:r>
        <w:rPr>
          <w:sz w:val="26"/>
        </w:rPr>
        <w:t xml:space="preserve"> violations</w:t>
      </w:r>
      <w:r w:rsidR="00780152">
        <w:rPr>
          <w:sz w:val="26"/>
        </w:rPr>
        <w:t xml:space="preserve"> are repeated</w:t>
      </w:r>
      <w:r>
        <w:rPr>
          <w:sz w:val="26"/>
        </w:rPr>
        <w:t>, perpetrators shall be given a reprimand.</w:t>
      </w:r>
    </w:p>
    <w:p w:rsidR="00F7232F" w:rsidRPr="00CE738A" w:rsidRDefault="006541DF" w:rsidP="00781BDD">
      <w:pPr>
        <w:ind w:firstLine="567"/>
        <w:jc w:val="both"/>
        <w:rPr>
          <w:sz w:val="26"/>
          <w:szCs w:val="26"/>
        </w:rPr>
      </w:pPr>
      <w:r>
        <w:rPr>
          <w:sz w:val="26"/>
        </w:rPr>
        <w:t xml:space="preserve">6.7. No access to collections </w:t>
      </w:r>
      <w:r w:rsidR="00780152">
        <w:rPr>
          <w:sz w:val="26"/>
        </w:rPr>
        <w:t>may be granted to</w:t>
      </w:r>
      <w:r>
        <w:rPr>
          <w:sz w:val="26"/>
        </w:rPr>
        <w:t xml:space="preserve"> users who have failed to return documents from any other collections within deadlines stipulated by the Library, until they return said documents. During this period, a user shall be only granted access to the Library’s collections in its reading rooms. </w:t>
      </w:r>
      <w:r w:rsidR="00A809BB">
        <w:rPr>
          <w:sz w:val="26"/>
        </w:rPr>
        <w:t>As at the</w:t>
      </w:r>
      <w:r>
        <w:rPr>
          <w:sz w:val="26"/>
        </w:rPr>
        <w:t xml:space="preserve"> following day after the deadline stipulated by the Library, </w:t>
      </w:r>
      <w:r w:rsidR="00C42226">
        <w:rPr>
          <w:sz w:val="26"/>
        </w:rPr>
        <w:t xml:space="preserve">such a </w:t>
      </w:r>
      <w:r>
        <w:rPr>
          <w:sz w:val="26"/>
        </w:rPr>
        <w:t xml:space="preserve">user must pay for use of the documents past the deadlines stipulated hereby, pursuant to the procedure established in the Annex hereto, unless </w:t>
      </w:r>
      <w:r w:rsidR="000A553E">
        <w:rPr>
          <w:sz w:val="26"/>
        </w:rPr>
        <w:t xml:space="preserve">such </w:t>
      </w:r>
      <w:r>
        <w:rPr>
          <w:sz w:val="26"/>
        </w:rPr>
        <w:t xml:space="preserve">documents have not been returned to the Library </w:t>
      </w:r>
      <w:r w:rsidR="000A553E">
        <w:rPr>
          <w:sz w:val="26"/>
        </w:rPr>
        <w:t xml:space="preserve">on </w:t>
      </w:r>
      <w:r>
        <w:rPr>
          <w:sz w:val="26"/>
        </w:rPr>
        <w:t xml:space="preserve">time for a valid reason (as supported by relevant evidence). No further fees shall be charged after </w:t>
      </w:r>
      <w:r w:rsidR="00E33AAF">
        <w:rPr>
          <w:sz w:val="26"/>
        </w:rPr>
        <w:t xml:space="preserve">said </w:t>
      </w:r>
      <w:r>
        <w:rPr>
          <w:sz w:val="26"/>
        </w:rPr>
        <w:t xml:space="preserve">document </w:t>
      </w:r>
      <w:r w:rsidR="00E33AAF">
        <w:rPr>
          <w:sz w:val="26"/>
        </w:rPr>
        <w:t xml:space="preserve">has been </w:t>
      </w:r>
      <w:r>
        <w:rPr>
          <w:sz w:val="26"/>
        </w:rPr>
        <w:t>returned. After the document is returned, the user’s library card shall be blocked until the</w:t>
      </w:r>
      <w:r w:rsidR="00125021">
        <w:rPr>
          <w:sz w:val="26"/>
        </w:rPr>
        <w:t xml:space="preserve"> </w:t>
      </w:r>
      <w:r w:rsidR="00125021">
        <w:rPr>
          <w:sz w:val="26"/>
        </w:rPr>
        <w:lastRenderedPageBreak/>
        <w:t>given</w:t>
      </w:r>
      <w:r>
        <w:rPr>
          <w:sz w:val="26"/>
        </w:rPr>
        <w:t xml:space="preserve"> Library service is paid in full. During this period, the user shall only </w:t>
      </w:r>
      <w:r w:rsidR="00662DBE">
        <w:rPr>
          <w:sz w:val="26"/>
        </w:rPr>
        <w:t>receive</w:t>
      </w:r>
      <w:r>
        <w:rPr>
          <w:sz w:val="26"/>
        </w:rPr>
        <w:t xml:space="preserve"> access to the Library’s collections available in its reading rooms.</w:t>
      </w:r>
    </w:p>
    <w:p w:rsidR="00F7232F" w:rsidRDefault="006541DF" w:rsidP="00C23B28">
      <w:pPr>
        <w:ind w:firstLine="567"/>
        <w:jc w:val="both"/>
        <w:rPr>
          <w:sz w:val="26"/>
          <w:szCs w:val="26"/>
        </w:rPr>
      </w:pPr>
      <w:r>
        <w:rPr>
          <w:sz w:val="26"/>
        </w:rPr>
        <w:t xml:space="preserve">6.8. Users, including (doctoral/postdoctoral) students, learners and HSE University’s staff, who unlawfully remove documents from the Library’s premises and/or use someone else’s library card, may be given a reprimand and banned from using the Library for </w:t>
      </w:r>
      <w:r w:rsidR="008D5755">
        <w:rPr>
          <w:sz w:val="26"/>
        </w:rPr>
        <w:t>1 (one)</w:t>
      </w:r>
      <w:r>
        <w:rPr>
          <w:sz w:val="26"/>
        </w:rPr>
        <w:t xml:space="preserve"> year. If such an offence </w:t>
      </w:r>
      <w:r w:rsidR="008C4F48">
        <w:rPr>
          <w:sz w:val="26"/>
        </w:rPr>
        <w:t>has been committed by graduates or individual visitors</w:t>
      </w:r>
      <w:r>
        <w:rPr>
          <w:sz w:val="26"/>
        </w:rPr>
        <w:t xml:space="preserve"> HSE University, the University may have their service agreements or paid services agreements terminated without compensation of any losses to such persons, including HSE University’s graduates or individual visitors, by sending a written notice to the address indicated in their passport. </w:t>
      </w:r>
    </w:p>
    <w:p w:rsidR="00F7232F" w:rsidRDefault="0019313B" w:rsidP="00BE2070">
      <w:pPr>
        <w:ind w:firstLine="567"/>
        <w:jc w:val="both"/>
        <w:rPr>
          <w:sz w:val="26"/>
        </w:rPr>
      </w:pPr>
      <w:r>
        <w:rPr>
          <w:sz w:val="26"/>
        </w:rPr>
        <w:t xml:space="preserve">6.9. </w:t>
      </w:r>
      <w:r w:rsidR="00BE2070" w:rsidRPr="00BE2070">
        <w:rPr>
          <w:sz w:val="26"/>
        </w:rPr>
        <w:t xml:space="preserve">Should users violate the rules specified in paragraphs 5.8, 5.9, or 5.10 of these Rules, they may be disciplined in the manner established by law, as well as deprived of the right to use the HSE University Library for three (3) months.  </w:t>
      </w:r>
    </w:p>
    <w:p w:rsidR="00BE2070" w:rsidRPr="00BE2070" w:rsidRDefault="00BE2070" w:rsidP="00BE2070">
      <w:pPr>
        <w:pBdr>
          <w:top w:val="nil"/>
          <w:left w:val="nil"/>
          <w:bottom w:val="nil"/>
          <w:right w:val="nil"/>
          <w:between w:val="nil"/>
        </w:pBdr>
        <w:spacing w:line="276" w:lineRule="auto"/>
        <w:ind w:firstLine="709"/>
        <w:contextualSpacing/>
        <w:jc w:val="both"/>
        <w:rPr>
          <w:color w:val="000000"/>
          <w:sz w:val="26"/>
          <w:szCs w:val="26"/>
          <w:lang w:val="en-US"/>
        </w:rPr>
      </w:pPr>
      <w:r>
        <w:rPr>
          <w:color w:val="000000"/>
          <w:sz w:val="26"/>
          <w:szCs w:val="26"/>
          <w:lang w:val="en-US"/>
        </w:rPr>
        <w:t>Breach</w:t>
      </w:r>
      <w:r w:rsidRPr="005B1820">
        <w:rPr>
          <w:color w:val="000000"/>
          <w:sz w:val="26"/>
          <w:szCs w:val="26"/>
          <w:lang w:val="en-US"/>
        </w:rPr>
        <w:t xml:space="preserve"> </w:t>
      </w:r>
      <w:r>
        <w:rPr>
          <w:color w:val="000000"/>
          <w:sz w:val="26"/>
          <w:szCs w:val="26"/>
          <w:lang w:val="en-US"/>
        </w:rPr>
        <w:t>of</w:t>
      </w:r>
      <w:r w:rsidRPr="005B1820">
        <w:rPr>
          <w:color w:val="000000"/>
          <w:sz w:val="26"/>
          <w:szCs w:val="26"/>
          <w:lang w:val="en-US"/>
        </w:rPr>
        <w:t xml:space="preserve"> </w:t>
      </w:r>
      <w:r>
        <w:rPr>
          <w:color w:val="000000"/>
          <w:sz w:val="26"/>
          <w:szCs w:val="26"/>
          <w:lang w:val="en-US"/>
        </w:rPr>
        <w:t>the</w:t>
      </w:r>
      <w:r w:rsidRPr="005B1820">
        <w:rPr>
          <w:color w:val="000000"/>
          <w:sz w:val="26"/>
          <w:szCs w:val="26"/>
          <w:lang w:val="en-US"/>
        </w:rPr>
        <w:t xml:space="preserve"> </w:t>
      </w:r>
      <w:r>
        <w:rPr>
          <w:color w:val="000000"/>
          <w:sz w:val="26"/>
          <w:szCs w:val="26"/>
          <w:lang w:val="en-US"/>
        </w:rPr>
        <w:t>obligations</w:t>
      </w:r>
      <w:r w:rsidRPr="005B1820">
        <w:rPr>
          <w:color w:val="000000"/>
          <w:sz w:val="26"/>
          <w:szCs w:val="26"/>
          <w:lang w:val="en-US"/>
        </w:rPr>
        <w:t xml:space="preserve"> </w:t>
      </w:r>
      <w:r>
        <w:rPr>
          <w:color w:val="000000"/>
          <w:sz w:val="26"/>
          <w:szCs w:val="26"/>
          <w:lang w:val="en-US"/>
        </w:rPr>
        <w:t>stipulated by</w:t>
      </w:r>
      <w:r w:rsidRPr="005B1820">
        <w:rPr>
          <w:color w:val="000000"/>
          <w:sz w:val="26"/>
          <w:szCs w:val="26"/>
          <w:lang w:val="en-US"/>
        </w:rPr>
        <w:t xml:space="preserve"> </w:t>
      </w:r>
      <w:r>
        <w:rPr>
          <w:color w:val="000000"/>
          <w:sz w:val="26"/>
          <w:szCs w:val="26"/>
          <w:lang w:val="en-US"/>
        </w:rPr>
        <w:t>subparagraph</w:t>
      </w:r>
      <w:r w:rsidRPr="005B1820">
        <w:rPr>
          <w:color w:val="000000"/>
          <w:sz w:val="26"/>
          <w:szCs w:val="26"/>
          <w:lang w:val="en-US"/>
        </w:rPr>
        <w:t xml:space="preserve"> 2.5.3 </w:t>
      </w:r>
      <w:r>
        <w:rPr>
          <w:color w:val="000000"/>
          <w:sz w:val="26"/>
          <w:szCs w:val="26"/>
          <w:lang w:val="en-US"/>
        </w:rPr>
        <w:t>to</w:t>
      </w:r>
      <w:r w:rsidRPr="005B1820">
        <w:rPr>
          <w:color w:val="000000"/>
          <w:sz w:val="26"/>
          <w:szCs w:val="26"/>
          <w:lang w:val="en-US"/>
        </w:rPr>
        <w:t xml:space="preserve"> </w:t>
      </w:r>
      <w:r>
        <w:rPr>
          <w:color w:val="000000"/>
          <w:sz w:val="26"/>
          <w:szCs w:val="26"/>
          <w:lang w:val="en-US"/>
        </w:rPr>
        <w:t>paragraph</w:t>
      </w:r>
      <w:r w:rsidRPr="005B1820">
        <w:rPr>
          <w:color w:val="000000"/>
          <w:sz w:val="26"/>
          <w:szCs w:val="26"/>
          <w:lang w:val="en-US"/>
        </w:rPr>
        <w:t xml:space="preserve"> 2.5 </w:t>
      </w:r>
      <w:r>
        <w:rPr>
          <w:color w:val="000000"/>
          <w:sz w:val="26"/>
          <w:szCs w:val="26"/>
          <w:lang w:val="en-US"/>
        </w:rPr>
        <w:t>of</w:t>
      </w:r>
      <w:r w:rsidRPr="005B1820">
        <w:rPr>
          <w:color w:val="000000"/>
          <w:sz w:val="26"/>
          <w:szCs w:val="26"/>
          <w:lang w:val="en-US"/>
        </w:rPr>
        <w:t xml:space="preserve"> </w:t>
      </w:r>
      <w:r>
        <w:rPr>
          <w:color w:val="000000"/>
          <w:sz w:val="26"/>
          <w:szCs w:val="26"/>
          <w:lang w:val="en-US"/>
        </w:rPr>
        <w:t>these</w:t>
      </w:r>
      <w:r w:rsidRPr="005B1820">
        <w:rPr>
          <w:color w:val="000000"/>
          <w:sz w:val="26"/>
          <w:szCs w:val="26"/>
          <w:lang w:val="en-US"/>
        </w:rPr>
        <w:t xml:space="preserve"> </w:t>
      </w:r>
      <w:r>
        <w:rPr>
          <w:color w:val="000000"/>
          <w:sz w:val="26"/>
          <w:szCs w:val="26"/>
          <w:lang w:val="en-US"/>
        </w:rPr>
        <w:t>Rules</w:t>
      </w:r>
      <w:r w:rsidRPr="005B1820">
        <w:rPr>
          <w:color w:val="000000"/>
          <w:sz w:val="26"/>
          <w:szCs w:val="26"/>
          <w:lang w:val="en-US"/>
        </w:rPr>
        <w:t xml:space="preserve"> </w:t>
      </w:r>
      <w:r>
        <w:rPr>
          <w:color w:val="000000"/>
          <w:sz w:val="26"/>
          <w:szCs w:val="26"/>
          <w:lang w:val="en-US"/>
        </w:rPr>
        <w:t>is</w:t>
      </w:r>
      <w:r w:rsidRPr="005B1820">
        <w:rPr>
          <w:color w:val="000000"/>
          <w:sz w:val="26"/>
          <w:szCs w:val="26"/>
          <w:lang w:val="en-US"/>
        </w:rPr>
        <w:t xml:space="preserve"> </w:t>
      </w:r>
      <w:r>
        <w:rPr>
          <w:color w:val="000000"/>
          <w:sz w:val="26"/>
          <w:szCs w:val="26"/>
          <w:lang w:val="en-US"/>
        </w:rPr>
        <w:t>considered</w:t>
      </w:r>
      <w:r w:rsidRPr="005B1820">
        <w:rPr>
          <w:color w:val="000000"/>
          <w:sz w:val="26"/>
          <w:szCs w:val="26"/>
          <w:lang w:val="en-US"/>
        </w:rPr>
        <w:t xml:space="preserve"> </w:t>
      </w:r>
      <w:r>
        <w:rPr>
          <w:color w:val="000000"/>
          <w:sz w:val="26"/>
          <w:szCs w:val="26"/>
          <w:lang w:val="en-US"/>
        </w:rPr>
        <w:t>a serious violation</w:t>
      </w:r>
      <w:r w:rsidRPr="005B1820">
        <w:rPr>
          <w:color w:val="000000"/>
          <w:sz w:val="26"/>
          <w:szCs w:val="26"/>
          <w:lang w:val="en-US"/>
        </w:rPr>
        <w:t xml:space="preserve"> </w:t>
      </w:r>
      <w:r>
        <w:rPr>
          <w:color w:val="000000"/>
          <w:sz w:val="26"/>
          <w:szCs w:val="26"/>
          <w:lang w:val="en-US"/>
        </w:rPr>
        <w:t>and</w:t>
      </w:r>
      <w:r w:rsidRPr="005B1820">
        <w:rPr>
          <w:color w:val="000000"/>
          <w:sz w:val="26"/>
          <w:szCs w:val="26"/>
          <w:lang w:val="en-US"/>
        </w:rPr>
        <w:t xml:space="preserve"> </w:t>
      </w:r>
      <w:r>
        <w:rPr>
          <w:color w:val="000000"/>
          <w:sz w:val="26"/>
          <w:szCs w:val="26"/>
          <w:lang w:val="en-US"/>
        </w:rPr>
        <w:t>presents grounds for disciplinary measures, in the form of a reprimand or dismissal, to be taken.</w:t>
      </w:r>
    </w:p>
    <w:p w:rsidR="00F7232F" w:rsidRPr="00CE738A" w:rsidRDefault="00F7232F" w:rsidP="00F7232F">
      <w:pPr>
        <w:pStyle w:val="2"/>
        <w:spacing w:after="120"/>
        <w:jc w:val="right"/>
        <w:rPr>
          <w:sz w:val="26"/>
          <w:szCs w:val="26"/>
        </w:rPr>
      </w:pPr>
    </w:p>
    <w:p w:rsidR="00F7232F" w:rsidRDefault="00F7232F" w:rsidP="00F7232F">
      <w:pPr>
        <w:pStyle w:val="2"/>
        <w:spacing w:after="120"/>
        <w:jc w:val="right"/>
        <w:rPr>
          <w:sz w:val="26"/>
          <w:szCs w:val="26"/>
        </w:rPr>
      </w:pPr>
    </w:p>
    <w:p w:rsidR="00110D7E" w:rsidRDefault="00110D7E" w:rsidP="00F7232F">
      <w:pPr>
        <w:pStyle w:val="2"/>
        <w:spacing w:after="120"/>
        <w:jc w:val="right"/>
        <w:rPr>
          <w:sz w:val="26"/>
          <w:szCs w:val="26"/>
        </w:rPr>
      </w:pPr>
    </w:p>
    <w:p w:rsidR="00110D7E" w:rsidRDefault="00110D7E" w:rsidP="00F7232F">
      <w:pPr>
        <w:pStyle w:val="2"/>
        <w:spacing w:after="120"/>
        <w:jc w:val="right"/>
        <w:rPr>
          <w:sz w:val="26"/>
          <w:szCs w:val="26"/>
        </w:rPr>
      </w:pPr>
    </w:p>
    <w:p w:rsidR="00110D7E" w:rsidRDefault="00110D7E" w:rsidP="00BA2DFC">
      <w:pPr>
        <w:pStyle w:val="2"/>
        <w:spacing w:after="120"/>
        <w:rPr>
          <w:sz w:val="26"/>
          <w:szCs w:val="26"/>
        </w:rPr>
      </w:pPr>
    </w:p>
    <w:tbl>
      <w:tblPr>
        <w:tblW w:w="0" w:type="auto"/>
        <w:tblLook w:val="0000" w:firstRow="0" w:lastRow="0" w:firstColumn="0" w:lastColumn="0" w:noHBand="0" w:noVBand="0"/>
      </w:tblPr>
      <w:tblGrid>
        <w:gridCol w:w="4643"/>
        <w:gridCol w:w="4643"/>
      </w:tblGrid>
      <w:tr w:rsidR="00F7232F" w:rsidRPr="00CE738A" w:rsidTr="00052A3D">
        <w:tc>
          <w:tcPr>
            <w:tcW w:w="4643" w:type="dxa"/>
          </w:tcPr>
          <w:p w:rsidR="00110D7E" w:rsidRPr="00CE738A" w:rsidRDefault="00110D7E" w:rsidP="00052A3D">
            <w:pPr>
              <w:pStyle w:val="2"/>
              <w:spacing w:after="120"/>
              <w:jc w:val="right"/>
              <w:rPr>
                <w:sz w:val="26"/>
                <w:szCs w:val="26"/>
              </w:rPr>
            </w:pPr>
          </w:p>
        </w:tc>
        <w:tc>
          <w:tcPr>
            <w:tcW w:w="4643" w:type="dxa"/>
          </w:tcPr>
          <w:p w:rsidR="006D127B" w:rsidRDefault="006D127B" w:rsidP="00BA2DFC">
            <w:pPr>
              <w:pStyle w:val="2"/>
              <w:spacing w:after="120"/>
              <w:rPr>
                <w:sz w:val="26"/>
                <w:szCs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D83B4D" w:rsidRDefault="00D83B4D" w:rsidP="00052A3D">
            <w:pPr>
              <w:pStyle w:val="2"/>
              <w:spacing w:after="120"/>
              <w:jc w:val="right"/>
              <w:rPr>
                <w:sz w:val="26"/>
              </w:rPr>
            </w:pPr>
          </w:p>
          <w:p w:rsidR="00F7232F" w:rsidRPr="00CE738A" w:rsidRDefault="00F7232F" w:rsidP="00052A3D">
            <w:pPr>
              <w:pStyle w:val="2"/>
              <w:spacing w:after="120"/>
              <w:jc w:val="right"/>
              <w:rPr>
                <w:sz w:val="26"/>
                <w:szCs w:val="26"/>
              </w:rPr>
            </w:pPr>
            <w:r>
              <w:rPr>
                <w:sz w:val="26"/>
              </w:rPr>
              <w:lastRenderedPageBreak/>
              <w:t xml:space="preserve">Annex </w:t>
            </w:r>
          </w:p>
        </w:tc>
      </w:tr>
      <w:tr w:rsidR="00F7232F" w:rsidRPr="00CE738A" w:rsidTr="00052A3D">
        <w:tc>
          <w:tcPr>
            <w:tcW w:w="4643" w:type="dxa"/>
          </w:tcPr>
          <w:p w:rsidR="00F7232F" w:rsidRPr="00CE738A" w:rsidRDefault="00F7232F" w:rsidP="00052A3D">
            <w:pPr>
              <w:pStyle w:val="2"/>
              <w:spacing w:after="120"/>
              <w:jc w:val="right"/>
              <w:rPr>
                <w:sz w:val="26"/>
                <w:szCs w:val="26"/>
              </w:rPr>
            </w:pPr>
          </w:p>
        </w:tc>
        <w:tc>
          <w:tcPr>
            <w:tcW w:w="4643" w:type="dxa"/>
          </w:tcPr>
          <w:p w:rsidR="00F7232F" w:rsidRPr="00CE738A" w:rsidRDefault="00F7232F" w:rsidP="00052A3D">
            <w:pPr>
              <w:pStyle w:val="2"/>
              <w:spacing w:after="120"/>
              <w:jc w:val="right"/>
              <w:rPr>
                <w:sz w:val="26"/>
                <w:szCs w:val="26"/>
              </w:rPr>
            </w:pPr>
            <w:r>
              <w:rPr>
                <w:sz w:val="26"/>
              </w:rPr>
              <w:t xml:space="preserve">to Library Use Policy of National Research University Higher School of Economics </w:t>
            </w:r>
          </w:p>
        </w:tc>
      </w:tr>
    </w:tbl>
    <w:p w:rsidR="00F7232F" w:rsidRPr="00CE738A" w:rsidRDefault="00F7232F" w:rsidP="00F7232F">
      <w:pPr>
        <w:pStyle w:val="2"/>
        <w:spacing w:after="120"/>
        <w:jc w:val="right"/>
        <w:rPr>
          <w:sz w:val="26"/>
          <w:szCs w:val="26"/>
        </w:rPr>
      </w:pPr>
    </w:p>
    <w:p w:rsidR="00F7232F" w:rsidRPr="00CE738A" w:rsidRDefault="00F7232F" w:rsidP="00EB3B55">
      <w:pPr>
        <w:pStyle w:val="a3"/>
        <w:rPr>
          <w:b/>
          <w:sz w:val="26"/>
          <w:szCs w:val="26"/>
        </w:rPr>
      </w:pPr>
      <w:r>
        <w:rPr>
          <w:b/>
          <w:sz w:val="26"/>
        </w:rPr>
        <w:t>Paid Services Provided by the Library of National Research University Higher school of Economics, and Payment Procedures</w:t>
      </w:r>
    </w:p>
    <w:p w:rsidR="00F7232F" w:rsidRPr="00CE738A" w:rsidRDefault="00F7232F" w:rsidP="00EB3B55">
      <w:pPr>
        <w:jc w:val="center"/>
        <w:rPr>
          <w:sz w:val="26"/>
          <w:szCs w:val="26"/>
        </w:rPr>
      </w:pPr>
    </w:p>
    <w:p w:rsidR="00F7232F" w:rsidRPr="00CE738A" w:rsidRDefault="00F7232F" w:rsidP="00F84E7B">
      <w:pPr>
        <w:jc w:val="center"/>
        <w:rPr>
          <w:sz w:val="26"/>
          <w:szCs w:val="26"/>
        </w:rPr>
      </w:pPr>
    </w:p>
    <w:p w:rsidR="00554ADD" w:rsidRPr="009B281E" w:rsidRDefault="00554ADD" w:rsidP="00554ADD">
      <w:pPr>
        <w:pStyle w:val="af3"/>
        <w:numPr>
          <w:ilvl w:val="0"/>
          <w:numId w:val="8"/>
        </w:numPr>
        <w:tabs>
          <w:tab w:val="left" w:pos="851"/>
          <w:tab w:val="left" w:pos="993"/>
          <w:tab w:val="left" w:pos="1276"/>
        </w:tabs>
        <w:spacing w:line="276" w:lineRule="auto"/>
        <w:ind w:left="0" w:firstLine="709"/>
        <w:jc w:val="both"/>
        <w:rPr>
          <w:sz w:val="26"/>
          <w:szCs w:val="26"/>
        </w:rPr>
      </w:pPr>
      <w:r>
        <w:rPr>
          <w:sz w:val="26"/>
        </w:rPr>
        <w:t>Fees for using documents beyond the deadlines stipulated in p. 4.3 of the Library Use Policy:</w:t>
      </w:r>
    </w:p>
    <w:p w:rsidR="00554ADD" w:rsidRPr="009B281E" w:rsidRDefault="00554ADD" w:rsidP="00554ADD">
      <w:pPr>
        <w:pStyle w:val="af3"/>
        <w:numPr>
          <w:ilvl w:val="0"/>
          <w:numId w:val="7"/>
        </w:numPr>
        <w:tabs>
          <w:tab w:val="left" w:pos="-2268"/>
        </w:tabs>
        <w:spacing w:line="276" w:lineRule="auto"/>
        <w:ind w:left="0" w:firstLine="709"/>
        <w:jc w:val="both"/>
        <w:rPr>
          <w:sz w:val="26"/>
          <w:szCs w:val="26"/>
        </w:rPr>
      </w:pPr>
      <w:r>
        <w:rPr>
          <w:sz w:val="26"/>
        </w:rPr>
        <w:t>-</w:t>
      </w:r>
      <w:r>
        <w:tab/>
      </w:r>
      <w:r>
        <w:rPr>
          <w:sz w:val="26"/>
        </w:rPr>
        <w:t>from the study/long loan collection – 30 RUB for each overdue document per calendar day (1 document/1 day = 30 RUB);</w:t>
      </w:r>
    </w:p>
    <w:p w:rsidR="00554ADD" w:rsidRPr="009B281E" w:rsidRDefault="00554ADD" w:rsidP="00554ADD">
      <w:pPr>
        <w:pStyle w:val="af3"/>
        <w:numPr>
          <w:ilvl w:val="0"/>
          <w:numId w:val="7"/>
        </w:numPr>
        <w:tabs>
          <w:tab w:val="left" w:pos="-2268"/>
        </w:tabs>
        <w:spacing w:line="276" w:lineRule="auto"/>
        <w:ind w:left="0" w:firstLine="709"/>
        <w:jc w:val="both"/>
        <w:rPr>
          <w:sz w:val="26"/>
          <w:szCs w:val="26"/>
        </w:rPr>
      </w:pPr>
      <w:r>
        <w:rPr>
          <w:sz w:val="26"/>
        </w:rPr>
        <w:t>-</w:t>
      </w:r>
      <w:r>
        <w:tab/>
      </w:r>
      <w:r>
        <w:rPr>
          <w:sz w:val="26"/>
        </w:rPr>
        <w:t>from the academic/short loan collection – 50 RUB for each overdue document per calendar day (1 document/1 day = 50 RUB);</w:t>
      </w:r>
    </w:p>
    <w:p w:rsidR="00554ADD" w:rsidRPr="009B281E" w:rsidRDefault="00554ADD" w:rsidP="00554ADD">
      <w:pPr>
        <w:pStyle w:val="af3"/>
        <w:numPr>
          <w:ilvl w:val="0"/>
          <w:numId w:val="7"/>
        </w:numPr>
        <w:tabs>
          <w:tab w:val="left" w:pos="-2268"/>
        </w:tabs>
        <w:spacing w:line="276" w:lineRule="auto"/>
        <w:ind w:left="0" w:firstLine="709"/>
        <w:jc w:val="both"/>
        <w:rPr>
          <w:sz w:val="26"/>
          <w:szCs w:val="26"/>
        </w:rPr>
      </w:pPr>
      <w:r>
        <w:rPr>
          <w:sz w:val="26"/>
        </w:rPr>
        <w:t>-</w:t>
      </w:r>
      <w:r>
        <w:tab/>
      </w:r>
      <w:r>
        <w:rPr>
          <w:sz w:val="26"/>
        </w:rPr>
        <w:t>from the fiction collection – 30 RUB for each overdue document per calendar day (1 document/1 day = 30 RUB).</w:t>
      </w:r>
    </w:p>
    <w:p w:rsidR="00F7232F" w:rsidRPr="00CE738A" w:rsidRDefault="00554ADD" w:rsidP="003674FC">
      <w:pPr>
        <w:pStyle w:val="a7"/>
        <w:ind w:firstLine="708"/>
        <w:jc w:val="both"/>
        <w:rPr>
          <w:sz w:val="26"/>
          <w:szCs w:val="26"/>
        </w:rPr>
      </w:pPr>
      <w:r>
        <w:rPr>
          <w:sz w:val="26"/>
        </w:rPr>
        <w:t xml:space="preserve">Payments for </w:t>
      </w:r>
      <w:r w:rsidR="008A6D2F">
        <w:rPr>
          <w:sz w:val="26"/>
        </w:rPr>
        <w:t>fee-based</w:t>
      </w:r>
      <w:r>
        <w:rPr>
          <w:sz w:val="26"/>
        </w:rPr>
        <w:t xml:space="preserve"> services provided by HSE University’s Library shall be accepted by the Library’s staff using a cash register. A printed receipt must be provided. </w:t>
      </w:r>
    </w:p>
    <w:sectPr w:rsidR="00F7232F" w:rsidRPr="00CE738A" w:rsidSect="00B12F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0E" w:rsidRDefault="0099790E" w:rsidP="000C1B58">
      <w:r>
        <w:separator/>
      </w:r>
    </w:p>
  </w:endnote>
  <w:endnote w:type="continuationSeparator" w:id="0">
    <w:p w:rsidR="0099790E" w:rsidRDefault="0099790E" w:rsidP="000C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0E" w:rsidRDefault="0099790E" w:rsidP="000C1B58">
      <w:r>
        <w:separator/>
      </w:r>
    </w:p>
  </w:footnote>
  <w:footnote w:type="continuationSeparator" w:id="0">
    <w:p w:rsidR="0099790E" w:rsidRDefault="0099790E" w:rsidP="000C1B58">
      <w:r>
        <w:continuationSeparator/>
      </w:r>
    </w:p>
  </w:footnote>
  <w:footnote w:id="1">
    <w:p w:rsidR="000C1B58" w:rsidRDefault="000C1B58">
      <w:pPr>
        <w:pStyle w:val="af0"/>
      </w:pPr>
      <w:r>
        <w:rPr>
          <w:rStyle w:val="af2"/>
        </w:rPr>
        <w:footnoteRef/>
      </w:r>
      <w:r>
        <w:t xml:space="preserve"> For HSE University’s Lyceum students and individual visitors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71A"/>
    <w:multiLevelType w:val="hybridMultilevel"/>
    <w:tmpl w:val="1EF4F34A"/>
    <w:lvl w:ilvl="0" w:tplc="4CEE9C20">
      <w:start w:val="1"/>
      <w:numFmt w:val="decimal"/>
      <w:suff w:val="space"/>
      <w:lvlText w:val="5.10.%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6447D9"/>
    <w:multiLevelType w:val="hybridMultilevel"/>
    <w:tmpl w:val="5AC8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60F83"/>
    <w:multiLevelType w:val="hybridMultilevel"/>
    <w:tmpl w:val="1BFCD4AE"/>
    <w:lvl w:ilvl="0" w:tplc="629ED594">
      <w:start w:val="1"/>
      <w:numFmt w:val="decimal"/>
      <w:suff w:val="space"/>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61AB4"/>
    <w:multiLevelType w:val="hybridMultilevel"/>
    <w:tmpl w:val="45C2BAD8"/>
    <w:lvl w:ilvl="0" w:tplc="57C237B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47FCE"/>
    <w:multiLevelType w:val="multilevel"/>
    <w:tmpl w:val="EE7239E0"/>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suff w:val="space"/>
      <w:lvlText w:val="%1.%2.%3."/>
      <w:lvlJc w:val="left"/>
      <w:pPr>
        <w:ind w:left="1713"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3F724134"/>
    <w:multiLevelType w:val="multilevel"/>
    <w:tmpl w:val="6E94AB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411573CA"/>
    <w:multiLevelType w:val="hybridMultilevel"/>
    <w:tmpl w:val="5AC8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A4576D"/>
    <w:multiLevelType w:val="multilevel"/>
    <w:tmpl w:val="854ACE50"/>
    <w:lvl w:ilvl="0">
      <w:start w:val="1"/>
      <w:numFmt w:val="decimal"/>
      <w:lvlText w:val="%1."/>
      <w:lvlJc w:val="left"/>
      <w:pPr>
        <w:ind w:left="1894" w:hanging="118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6C0F53A2"/>
    <w:multiLevelType w:val="hybridMultilevel"/>
    <w:tmpl w:val="9CFE4778"/>
    <w:lvl w:ilvl="0" w:tplc="85161560">
      <w:start w:val="1"/>
      <w:numFmt w:val="decimal"/>
      <w:suff w:val="space"/>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2F"/>
    <w:rsid w:val="00000F6F"/>
    <w:rsid w:val="00002790"/>
    <w:rsid w:val="0000526C"/>
    <w:rsid w:val="000054A7"/>
    <w:rsid w:val="000103C2"/>
    <w:rsid w:val="00016715"/>
    <w:rsid w:val="000253CD"/>
    <w:rsid w:val="000264F1"/>
    <w:rsid w:val="00026A30"/>
    <w:rsid w:val="00033238"/>
    <w:rsid w:val="00033720"/>
    <w:rsid w:val="000368E6"/>
    <w:rsid w:val="00037BB6"/>
    <w:rsid w:val="000430D0"/>
    <w:rsid w:val="00046190"/>
    <w:rsid w:val="000512E6"/>
    <w:rsid w:val="00057261"/>
    <w:rsid w:val="00057CD4"/>
    <w:rsid w:val="00062B31"/>
    <w:rsid w:val="00072DEE"/>
    <w:rsid w:val="00075CE2"/>
    <w:rsid w:val="000779FB"/>
    <w:rsid w:val="00077C0F"/>
    <w:rsid w:val="0008225A"/>
    <w:rsid w:val="00095797"/>
    <w:rsid w:val="000A1B72"/>
    <w:rsid w:val="000A51F9"/>
    <w:rsid w:val="000A553E"/>
    <w:rsid w:val="000A7742"/>
    <w:rsid w:val="000B4A14"/>
    <w:rsid w:val="000C1B58"/>
    <w:rsid w:val="000D1DB1"/>
    <w:rsid w:val="000D3526"/>
    <w:rsid w:val="000E0F28"/>
    <w:rsid w:val="000F3DF0"/>
    <w:rsid w:val="001018C2"/>
    <w:rsid w:val="00103979"/>
    <w:rsid w:val="00104D6C"/>
    <w:rsid w:val="0010758D"/>
    <w:rsid w:val="00110902"/>
    <w:rsid w:val="00110D7E"/>
    <w:rsid w:val="00110E43"/>
    <w:rsid w:val="00115108"/>
    <w:rsid w:val="00125021"/>
    <w:rsid w:val="00127D25"/>
    <w:rsid w:val="0013370A"/>
    <w:rsid w:val="00133AE4"/>
    <w:rsid w:val="001501B1"/>
    <w:rsid w:val="0015215E"/>
    <w:rsid w:val="00152FFB"/>
    <w:rsid w:val="00153104"/>
    <w:rsid w:val="0015718B"/>
    <w:rsid w:val="001658FD"/>
    <w:rsid w:val="00185F27"/>
    <w:rsid w:val="0019313B"/>
    <w:rsid w:val="001A5C5F"/>
    <w:rsid w:val="001A7FA3"/>
    <w:rsid w:val="001B2055"/>
    <w:rsid w:val="001B3E81"/>
    <w:rsid w:val="001C6888"/>
    <w:rsid w:val="001D097E"/>
    <w:rsid w:val="001D4365"/>
    <w:rsid w:val="001D74BC"/>
    <w:rsid w:val="001F0DF3"/>
    <w:rsid w:val="002024DA"/>
    <w:rsid w:val="002175B4"/>
    <w:rsid w:val="00240764"/>
    <w:rsid w:val="00240AE7"/>
    <w:rsid w:val="0024356A"/>
    <w:rsid w:val="00253EB6"/>
    <w:rsid w:val="00264B7C"/>
    <w:rsid w:val="00267C66"/>
    <w:rsid w:val="00271FE1"/>
    <w:rsid w:val="00275B29"/>
    <w:rsid w:val="00280167"/>
    <w:rsid w:val="00284D83"/>
    <w:rsid w:val="002939C8"/>
    <w:rsid w:val="0029751A"/>
    <w:rsid w:val="002A0352"/>
    <w:rsid w:val="002A27E2"/>
    <w:rsid w:val="002C317A"/>
    <w:rsid w:val="002D53FB"/>
    <w:rsid w:val="002E73FB"/>
    <w:rsid w:val="002F59A8"/>
    <w:rsid w:val="00301F00"/>
    <w:rsid w:val="003050B7"/>
    <w:rsid w:val="003171DC"/>
    <w:rsid w:val="003201C7"/>
    <w:rsid w:val="00321D1B"/>
    <w:rsid w:val="00324B63"/>
    <w:rsid w:val="00330B46"/>
    <w:rsid w:val="0033117D"/>
    <w:rsid w:val="0033438A"/>
    <w:rsid w:val="00346B27"/>
    <w:rsid w:val="003511FF"/>
    <w:rsid w:val="003674FC"/>
    <w:rsid w:val="003763AC"/>
    <w:rsid w:val="0037799D"/>
    <w:rsid w:val="003840BD"/>
    <w:rsid w:val="00397D03"/>
    <w:rsid w:val="003B1116"/>
    <w:rsid w:val="003B1F91"/>
    <w:rsid w:val="003B3D14"/>
    <w:rsid w:val="003C13A7"/>
    <w:rsid w:val="003C3FEA"/>
    <w:rsid w:val="003D4445"/>
    <w:rsid w:val="003E66CA"/>
    <w:rsid w:val="003E6DB8"/>
    <w:rsid w:val="003F3BC6"/>
    <w:rsid w:val="003F6DA4"/>
    <w:rsid w:val="004068E6"/>
    <w:rsid w:val="004106E8"/>
    <w:rsid w:val="004327DF"/>
    <w:rsid w:val="00452457"/>
    <w:rsid w:val="00454685"/>
    <w:rsid w:val="004560EC"/>
    <w:rsid w:val="00462D50"/>
    <w:rsid w:val="004639F9"/>
    <w:rsid w:val="00467991"/>
    <w:rsid w:val="00475863"/>
    <w:rsid w:val="00481369"/>
    <w:rsid w:val="004820D6"/>
    <w:rsid w:val="00483A5F"/>
    <w:rsid w:val="004955D9"/>
    <w:rsid w:val="00496068"/>
    <w:rsid w:val="004A0503"/>
    <w:rsid w:val="004A12CC"/>
    <w:rsid w:val="004A4864"/>
    <w:rsid w:val="004B3DE7"/>
    <w:rsid w:val="004B609D"/>
    <w:rsid w:val="004C020D"/>
    <w:rsid w:val="004F0A8A"/>
    <w:rsid w:val="005014C2"/>
    <w:rsid w:val="00523AA5"/>
    <w:rsid w:val="00530265"/>
    <w:rsid w:val="0053065F"/>
    <w:rsid w:val="005449EF"/>
    <w:rsid w:val="00551E4D"/>
    <w:rsid w:val="00554ADD"/>
    <w:rsid w:val="00566823"/>
    <w:rsid w:val="0057402D"/>
    <w:rsid w:val="00577CB6"/>
    <w:rsid w:val="00580476"/>
    <w:rsid w:val="00580EEE"/>
    <w:rsid w:val="0058407E"/>
    <w:rsid w:val="005843DC"/>
    <w:rsid w:val="00587EE4"/>
    <w:rsid w:val="0059315A"/>
    <w:rsid w:val="00597172"/>
    <w:rsid w:val="005A39B4"/>
    <w:rsid w:val="005A75A1"/>
    <w:rsid w:val="005B0FF3"/>
    <w:rsid w:val="005C4727"/>
    <w:rsid w:val="005E0F42"/>
    <w:rsid w:val="005F2439"/>
    <w:rsid w:val="005F3959"/>
    <w:rsid w:val="005F4EE5"/>
    <w:rsid w:val="005F5B94"/>
    <w:rsid w:val="005F652A"/>
    <w:rsid w:val="00604170"/>
    <w:rsid w:val="00604293"/>
    <w:rsid w:val="006100C1"/>
    <w:rsid w:val="00611B2F"/>
    <w:rsid w:val="00623865"/>
    <w:rsid w:val="00626DE6"/>
    <w:rsid w:val="00637183"/>
    <w:rsid w:val="00641F2B"/>
    <w:rsid w:val="006504DC"/>
    <w:rsid w:val="006541DF"/>
    <w:rsid w:val="00662DBE"/>
    <w:rsid w:val="00666E0C"/>
    <w:rsid w:val="00671DBE"/>
    <w:rsid w:val="0067251E"/>
    <w:rsid w:val="00673E15"/>
    <w:rsid w:val="0067476F"/>
    <w:rsid w:val="00692E11"/>
    <w:rsid w:val="00696A90"/>
    <w:rsid w:val="006A2959"/>
    <w:rsid w:val="006A4455"/>
    <w:rsid w:val="006A52DD"/>
    <w:rsid w:val="006B4C27"/>
    <w:rsid w:val="006D127B"/>
    <w:rsid w:val="006D5ED6"/>
    <w:rsid w:val="006E1283"/>
    <w:rsid w:val="006E168D"/>
    <w:rsid w:val="006F339F"/>
    <w:rsid w:val="00701233"/>
    <w:rsid w:val="0070217B"/>
    <w:rsid w:val="00725B29"/>
    <w:rsid w:val="00727FB7"/>
    <w:rsid w:val="00731B19"/>
    <w:rsid w:val="00754057"/>
    <w:rsid w:val="007575D6"/>
    <w:rsid w:val="00757777"/>
    <w:rsid w:val="0077453A"/>
    <w:rsid w:val="00774F64"/>
    <w:rsid w:val="007756E8"/>
    <w:rsid w:val="007767CD"/>
    <w:rsid w:val="00780152"/>
    <w:rsid w:val="00780F3D"/>
    <w:rsid w:val="00781BDD"/>
    <w:rsid w:val="00783A9D"/>
    <w:rsid w:val="007852FB"/>
    <w:rsid w:val="00786F98"/>
    <w:rsid w:val="007A1CDB"/>
    <w:rsid w:val="007A1D20"/>
    <w:rsid w:val="007A4A65"/>
    <w:rsid w:val="007B493A"/>
    <w:rsid w:val="007C277B"/>
    <w:rsid w:val="007D1A7C"/>
    <w:rsid w:val="007D6DC6"/>
    <w:rsid w:val="007E0518"/>
    <w:rsid w:val="007F7425"/>
    <w:rsid w:val="00810F10"/>
    <w:rsid w:val="00826499"/>
    <w:rsid w:val="00826BBD"/>
    <w:rsid w:val="00831E62"/>
    <w:rsid w:val="008336E9"/>
    <w:rsid w:val="00845370"/>
    <w:rsid w:val="00854CFD"/>
    <w:rsid w:val="008721C2"/>
    <w:rsid w:val="008751B1"/>
    <w:rsid w:val="008765A2"/>
    <w:rsid w:val="008840B1"/>
    <w:rsid w:val="0088680E"/>
    <w:rsid w:val="00890A9B"/>
    <w:rsid w:val="0089797C"/>
    <w:rsid w:val="008A697F"/>
    <w:rsid w:val="008A6D2F"/>
    <w:rsid w:val="008C4F48"/>
    <w:rsid w:val="008C6F10"/>
    <w:rsid w:val="008D3FEC"/>
    <w:rsid w:val="008D5755"/>
    <w:rsid w:val="008E6AED"/>
    <w:rsid w:val="008F6DE0"/>
    <w:rsid w:val="009000E8"/>
    <w:rsid w:val="00903904"/>
    <w:rsid w:val="00905922"/>
    <w:rsid w:val="009150CE"/>
    <w:rsid w:val="00916CD3"/>
    <w:rsid w:val="009175F1"/>
    <w:rsid w:val="00917E7C"/>
    <w:rsid w:val="00922762"/>
    <w:rsid w:val="00924526"/>
    <w:rsid w:val="0092577C"/>
    <w:rsid w:val="0093382B"/>
    <w:rsid w:val="009411A8"/>
    <w:rsid w:val="009501E5"/>
    <w:rsid w:val="0096535C"/>
    <w:rsid w:val="00965D9A"/>
    <w:rsid w:val="00972544"/>
    <w:rsid w:val="00974B57"/>
    <w:rsid w:val="00985460"/>
    <w:rsid w:val="00993DC6"/>
    <w:rsid w:val="0099790E"/>
    <w:rsid w:val="009B16BC"/>
    <w:rsid w:val="009C0C60"/>
    <w:rsid w:val="009C3C64"/>
    <w:rsid w:val="009D030D"/>
    <w:rsid w:val="009D09F2"/>
    <w:rsid w:val="009D1571"/>
    <w:rsid w:val="009D7FDF"/>
    <w:rsid w:val="009E51F3"/>
    <w:rsid w:val="009F1033"/>
    <w:rsid w:val="009F1A0D"/>
    <w:rsid w:val="009F362B"/>
    <w:rsid w:val="00A02F04"/>
    <w:rsid w:val="00A03B25"/>
    <w:rsid w:val="00A10540"/>
    <w:rsid w:val="00A1190A"/>
    <w:rsid w:val="00A20019"/>
    <w:rsid w:val="00A27C16"/>
    <w:rsid w:val="00A36BDF"/>
    <w:rsid w:val="00A375AF"/>
    <w:rsid w:val="00A54882"/>
    <w:rsid w:val="00A6638D"/>
    <w:rsid w:val="00A67348"/>
    <w:rsid w:val="00A802AC"/>
    <w:rsid w:val="00A809BB"/>
    <w:rsid w:val="00A84FC4"/>
    <w:rsid w:val="00A97ECF"/>
    <w:rsid w:val="00AB45AB"/>
    <w:rsid w:val="00AC16F5"/>
    <w:rsid w:val="00AC1E76"/>
    <w:rsid w:val="00AC2E0D"/>
    <w:rsid w:val="00AC4C43"/>
    <w:rsid w:val="00AD225E"/>
    <w:rsid w:val="00AF2DE2"/>
    <w:rsid w:val="00AF36A0"/>
    <w:rsid w:val="00B031CB"/>
    <w:rsid w:val="00B12F23"/>
    <w:rsid w:val="00B20D63"/>
    <w:rsid w:val="00B213BF"/>
    <w:rsid w:val="00B260E5"/>
    <w:rsid w:val="00B513B3"/>
    <w:rsid w:val="00B5476E"/>
    <w:rsid w:val="00B63373"/>
    <w:rsid w:val="00B66979"/>
    <w:rsid w:val="00B72065"/>
    <w:rsid w:val="00B80CE7"/>
    <w:rsid w:val="00B84710"/>
    <w:rsid w:val="00B905F2"/>
    <w:rsid w:val="00B90F31"/>
    <w:rsid w:val="00B96C69"/>
    <w:rsid w:val="00B9763F"/>
    <w:rsid w:val="00BA1B78"/>
    <w:rsid w:val="00BA2DFC"/>
    <w:rsid w:val="00BA502D"/>
    <w:rsid w:val="00BB27EA"/>
    <w:rsid w:val="00BB35FE"/>
    <w:rsid w:val="00BB3B21"/>
    <w:rsid w:val="00BB59C8"/>
    <w:rsid w:val="00BC4F45"/>
    <w:rsid w:val="00BE1EC8"/>
    <w:rsid w:val="00BE2070"/>
    <w:rsid w:val="00BE7941"/>
    <w:rsid w:val="00BF1201"/>
    <w:rsid w:val="00C011F4"/>
    <w:rsid w:val="00C0310B"/>
    <w:rsid w:val="00C06432"/>
    <w:rsid w:val="00C1117E"/>
    <w:rsid w:val="00C12137"/>
    <w:rsid w:val="00C17D49"/>
    <w:rsid w:val="00C206D2"/>
    <w:rsid w:val="00C21D7E"/>
    <w:rsid w:val="00C23B28"/>
    <w:rsid w:val="00C2451D"/>
    <w:rsid w:val="00C24C9E"/>
    <w:rsid w:val="00C341A1"/>
    <w:rsid w:val="00C34ADA"/>
    <w:rsid w:val="00C417DD"/>
    <w:rsid w:val="00C42226"/>
    <w:rsid w:val="00C625E4"/>
    <w:rsid w:val="00C63415"/>
    <w:rsid w:val="00C65972"/>
    <w:rsid w:val="00C71ABC"/>
    <w:rsid w:val="00C81529"/>
    <w:rsid w:val="00C8191C"/>
    <w:rsid w:val="00C90A70"/>
    <w:rsid w:val="00C94B5E"/>
    <w:rsid w:val="00C95C7D"/>
    <w:rsid w:val="00CA05CD"/>
    <w:rsid w:val="00CA27E9"/>
    <w:rsid w:val="00CA468D"/>
    <w:rsid w:val="00CB25E1"/>
    <w:rsid w:val="00CB2D28"/>
    <w:rsid w:val="00CB6838"/>
    <w:rsid w:val="00CD18DC"/>
    <w:rsid w:val="00CD26E8"/>
    <w:rsid w:val="00CE2A68"/>
    <w:rsid w:val="00CE3C1C"/>
    <w:rsid w:val="00CE738A"/>
    <w:rsid w:val="00CF1366"/>
    <w:rsid w:val="00CF1502"/>
    <w:rsid w:val="00CF21DF"/>
    <w:rsid w:val="00CF33A7"/>
    <w:rsid w:val="00CF44D6"/>
    <w:rsid w:val="00D04D9C"/>
    <w:rsid w:val="00D06661"/>
    <w:rsid w:val="00D26B32"/>
    <w:rsid w:val="00D312B0"/>
    <w:rsid w:val="00D40609"/>
    <w:rsid w:val="00D42165"/>
    <w:rsid w:val="00D45831"/>
    <w:rsid w:val="00D46BFE"/>
    <w:rsid w:val="00D478C8"/>
    <w:rsid w:val="00D47B40"/>
    <w:rsid w:val="00D50738"/>
    <w:rsid w:val="00D52667"/>
    <w:rsid w:val="00D757FB"/>
    <w:rsid w:val="00D82B45"/>
    <w:rsid w:val="00D83885"/>
    <w:rsid w:val="00D83B4D"/>
    <w:rsid w:val="00D866B8"/>
    <w:rsid w:val="00D908D8"/>
    <w:rsid w:val="00D93553"/>
    <w:rsid w:val="00D94B18"/>
    <w:rsid w:val="00D94B57"/>
    <w:rsid w:val="00D957C9"/>
    <w:rsid w:val="00DB03E6"/>
    <w:rsid w:val="00DB0AAF"/>
    <w:rsid w:val="00DB1BCE"/>
    <w:rsid w:val="00DB2365"/>
    <w:rsid w:val="00DB2466"/>
    <w:rsid w:val="00DB627C"/>
    <w:rsid w:val="00DC0EB5"/>
    <w:rsid w:val="00DC3063"/>
    <w:rsid w:val="00DC7C40"/>
    <w:rsid w:val="00DC7F8B"/>
    <w:rsid w:val="00DE5AD8"/>
    <w:rsid w:val="00DE7170"/>
    <w:rsid w:val="00DF6480"/>
    <w:rsid w:val="00E07BF5"/>
    <w:rsid w:val="00E10127"/>
    <w:rsid w:val="00E101AD"/>
    <w:rsid w:val="00E10EF9"/>
    <w:rsid w:val="00E168E1"/>
    <w:rsid w:val="00E266C5"/>
    <w:rsid w:val="00E26D7A"/>
    <w:rsid w:val="00E30633"/>
    <w:rsid w:val="00E33AAF"/>
    <w:rsid w:val="00E375AA"/>
    <w:rsid w:val="00E419A0"/>
    <w:rsid w:val="00E518D4"/>
    <w:rsid w:val="00E627A8"/>
    <w:rsid w:val="00E65C95"/>
    <w:rsid w:val="00E6705F"/>
    <w:rsid w:val="00E72E6D"/>
    <w:rsid w:val="00E7387E"/>
    <w:rsid w:val="00E74604"/>
    <w:rsid w:val="00E764ED"/>
    <w:rsid w:val="00E84305"/>
    <w:rsid w:val="00E85136"/>
    <w:rsid w:val="00E87D9A"/>
    <w:rsid w:val="00E87F19"/>
    <w:rsid w:val="00E90073"/>
    <w:rsid w:val="00E9046D"/>
    <w:rsid w:val="00EA46FA"/>
    <w:rsid w:val="00EA4928"/>
    <w:rsid w:val="00EA723B"/>
    <w:rsid w:val="00EB16A1"/>
    <w:rsid w:val="00EB3B55"/>
    <w:rsid w:val="00EB4E00"/>
    <w:rsid w:val="00EB587D"/>
    <w:rsid w:val="00EB6A01"/>
    <w:rsid w:val="00EB7E2A"/>
    <w:rsid w:val="00EC25AB"/>
    <w:rsid w:val="00ED33A6"/>
    <w:rsid w:val="00ED75F6"/>
    <w:rsid w:val="00EE0E98"/>
    <w:rsid w:val="00EE25AC"/>
    <w:rsid w:val="00EE40D7"/>
    <w:rsid w:val="00EE506A"/>
    <w:rsid w:val="00F00DF8"/>
    <w:rsid w:val="00F11070"/>
    <w:rsid w:val="00F13F9A"/>
    <w:rsid w:val="00F153DF"/>
    <w:rsid w:val="00F17C73"/>
    <w:rsid w:val="00F2575F"/>
    <w:rsid w:val="00F354D6"/>
    <w:rsid w:val="00F450D8"/>
    <w:rsid w:val="00F54ED0"/>
    <w:rsid w:val="00F7232F"/>
    <w:rsid w:val="00F82ABA"/>
    <w:rsid w:val="00F84E7B"/>
    <w:rsid w:val="00F86988"/>
    <w:rsid w:val="00F92ADA"/>
    <w:rsid w:val="00F93D95"/>
    <w:rsid w:val="00FB15E3"/>
    <w:rsid w:val="00FB1DD0"/>
    <w:rsid w:val="00FB6F59"/>
    <w:rsid w:val="00FD0CA8"/>
    <w:rsid w:val="00FD3165"/>
    <w:rsid w:val="00FE5BAF"/>
    <w:rsid w:val="00FE7BFA"/>
    <w:rsid w:val="00FF1902"/>
    <w:rsid w:val="00FF2D82"/>
    <w:rsid w:val="00FF4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18EA4-4E08-439E-9C22-42E7E993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32F"/>
    <w:pPr>
      <w:jc w:val="center"/>
    </w:pPr>
    <w:rPr>
      <w:sz w:val="28"/>
    </w:rPr>
  </w:style>
  <w:style w:type="character" w:customStyle="1" w:styleId="a4">
    <w:name w:val="Основной текст Знак"/>
    <w:basedOn w:val="a0"/>
    <w:link w:val="a3"/>
    <w:uiPriority w:val="99"/>
    <w:rsid w:val="00F7232F"/>
    <w:rPr>
      <w:rFonts w:ascii="Times New Roman" w:eastAsia="Times New Roman" w:hAnsi="Times New Roman" w:cs="Times New Roman"/>
      <w:sz w:val="28"/>
      <w:szCs w:val="24"/>
      <w:lang w:eastAsia="en-GB"/>
    </w:rPr>
  </w:style>
  <w:style w:type="paragraph" w:styleId="a5">
    <w:name w:val="Body Text Indent"/>
    <w:basedOn w:val="a"/>
    <w:link w:val="a6"/>
    <w:rsid w:val="00F7232F"/>
    <w:pPr>
      <w:ind w:left="360"/>
    </w:pPr>
    <w:rPr>
      <w:sz w:val="28"/>
    </w:rPr>
  </w:style>
  <w:style w:type="character" w:customStyle="1" w:styleId="a6">
    <w:name w:val="Основной текст с отступом Знак"/>
    <w:basedOn w:val="a0"/>
    <w:link w:val="a5"/>
    <w:rsid w:val="00F7232F"/>
    <w:rPr>
      <w:rFonts w:ascii="Times New Roman" w:eastAsia="Times New Roman" w:hAnsi="Times New Roman" w:cs="Times New Roman"/>
      <w:sz w:val="28"/>
      <w:szCs w:val="24"/>
      <w:lang w:eastAsia="en-GB"/>
    </w:rPr>
  </w:style>
  <w:style w:type="paragraph" w:styleId="2">
    <w:name w:val="Body Text 2"/>
    <w:basedOn w:val="a"/>
    <w:link w:val="20"/>
    <w:rsid w:val="00F7232F"/>
    <w:rPr>
      <w:sz w:val="28"/>
    </w:rPr>
  </w:style>
  <w:style w:type="character" w:customStyle="1" w:styleId="20">
    <w:name w:val="Основной текст 2 Знак"/>
    <w:basedOn w:val="a0"/>
    <w:link w:val="2"/>
    <w:rsid w:val="00F7232F"/>
    <w:rPr>
      <w:rFonts w:ascii="Times New Roman" w:eastAsia="Times New Roman" w:hAnsi="Times New Roman" w:cs="Times New Roman"/>
      <w:sz w:val="28"/>
      <w:szCs w:val="24"/>
      <w:lang w:eastAsia="en-GB"/>
    </w:rPr>
  </w:style>
  <w:style w:type="paragraph" w:styleId="a7">
    <w:name w:val="Title"/>
    <w:basedOn w:val="a"/>
    <w:link w:val="a8"/>
    <w:qFormat/>
    <w:rsid w:val="00F7232F"/>
    <w:pPr>
      <w:jc w:val="center"/>
    </w:pPr>
    <w:rPr>
      <w:sz w:val="28"/>
    </w:rPr>
  </w:style>
  <w:style w:type="character" w:customStyle="1" w:styleId="a8">
    <w:name w:val="Название Знак"/>
    <w:basedOn w:val="a0"/>
    <w:link w:val="a7"/>
    <w:rsid w:val="00F7232F"/>
    <w:rPr>
      <w:rFonts w:ascii="Times New Roman" w:eastAsia="Times New Roman" w:hAnsi="Times New Roman" w:cs="Times New Roman"/>
      <w:sz w:val="28"/>
      <w:szCs w:val="24"/>
      <w:lang w:eastAsia="en-GB"/>
    </w:rPr>
  </w:style>
  <w:style w:type="paragraph" w:styleId="a9">
    <w:name w:val="Balloon Text"/>
    <w:basedOn w:val="a"/>
    <w:link w:val="aa"/>
    <w:uiPriority w:val="99"/>
    <w:semiHidden/>
    <w:unhideWhenUsed/>
    <w:rsid w:val="008D3FEC"/>
    <w:rPr>
      <w:rFonts w:ascii="Tahoma" w:hAnsi="Tahoma" w:cs="Tahoma"/>
      <w:sz w:val="16"/>
      <w:szCs w:val="16"/>
    </w:rPr>
  </w:style>
  <w:style w:type="character" w:customStyle="1" w:styleId="aa">
    <w:name w:val="Текст выноски Знак"/>
    <w:basedOn w:val="a0"/>
    <w:link w:val="a9"/>
    <w:uiPriority w:val="99"/>
    <w:semiHidden/>
    <w:rsid w:val="008D3FEC"/>
    <w:rPr>
      <w:rFonts w:ascii="Tahoma" w:eastAsia="Times New Roman" w:hAnsi="Tahoma" w:cs="Tahoma"/>
      <w:sz w:val="16"/>
      <w:szCs w:val="16"/>
      <w:lang w:eastAsia="en-GB"/>
    </w:rPr>
  </w:style>
  <w:style w:type="character" w:styleId="ab">
    <w:name w:val="annotation reference"/>
    <w:basedOn w:val="a0"/>
    <w:uiPriority w:val="99"/>
    <w:semiHidden/>
    <w:unhideWhenUsed/>
    <w:rsid w:val="008D3FEC"/>
    <w:rPr>
      <w:sz w:val="16"/>
      <w:szCs w:val="16"/>
    </w:rPr>
  </w:style>
  <w:style w:type="paragraph" w:styleId="ac">
    <w:name w:val="annotation text"/>
    <w:basedOn w:val="a"/>
    <w:link w:val="ad"/>
    <w:uiPriority w:val="99"/>
    <w:semiHidden/>
    <w:unhideWhenUsed/>
    <w:rsid w:val="008D3FEC"/>
    <w:rPr>
      <w:sz w:val="20"/>
      <w:szCs w:val="20"/>
    </w:rPr>
  </w:style>
  <w:style w:type="character" w:customStyle="1" w:styleId="ad">
    <w:name w:val="Текст примечания Знак"/>
    <w:basedOn w:val="a0"/>
    <w:link w:val="ac"/>
    <w:uiPriority w:val="99"/>
    <w:semiHidden/>
    <w:rsid w:val="008D3FEC"/>
    <w:rPr>
      <w:rFonts w:ascii="Times New Roman" w:eastAsia="Times New Roman" w:hAnsi="Times New Roman" w:cs="Times New Roman"/>
      <w:sz w:val="20"/>
      <w:szCs w:val="20"/>
      <w:lang w:eastAsia="en-GB"/>
    </w:rPr>
  </w:style>
  <w:style w:type="paragraph" w:styleId="ae">
    <w:name w:val="annotation subject"/>
    <w:basedOn w:val="ac"/>
    <w:next w:val="ac"/>
    <w:link w:val="af"/>
    <w:uiPriority w:val="99"/>
    <w:semiHidden/>
    <w:unhideWhenUsed/>
    <w:rsid w:val="008D3FEC"/>
    <w:rPr>
      <w:b/>
      <w:bCs/>
    </w:rPr>
  </w:style>
  <w:style w:type="character" w:customStyle="1" w:styleId="af">
    <w:name w:val="Тема примечания Знак"/>
    <w:basedOn w:val="ad"/>
    <w:link w:val="ae"/>
    <w:uiPriority w:val="99"/>
    <w:semiHidden/>
    <w:rsid w:val="008D3FEC"/>
    <w:rPr>
      <w:rFonts w:ascii="Times New Roman" w:eastAsia="Times New Roman" w:hAnsi="Times New Roman" w:cs="Times New Roman"/>
      <w:b/>
      <w:bCs/>
      <w:sz w:val="20"/>
      <w:szCs w:val="20"/>
      <w:lang w:eastAsia="en-GB"/>
    </w:rPr>
  </w:style>
  <w:style w:type="paragraph" w:styleId="af0">
    <w:name w:val="footnote text"/>
    <w:basedOn w:val="a"/>
    <w:link w:val="af1"/>
    <w:uiPriority w:val="99"/>
    <w:semiHidden/>
    <w:unhideWhenUsed/>
    <w:rsid w:val="000C1B58"/>
    <w:rPr>
      <w:sz w:val="20"/>
      <w:szCs w:val="20"/>
    </w:rPr>
  </w:style>
  <w:style w:type="character" w:customStyle="1" w:styleId="af1">
    <w:name w:val="Текст сноски Знак"/>
    <w:basedOn w:val="a0"/>
    <w:link w:val="af0"/>
    <w:uiPriority w:val="99"/>
    <w:semiHidden/>
    <w:rsid w:val="000C1B58"/>
    <w:rPr>
      <w:rFonts w:ascii="Times New Roman" w:eastAsia="Times New Roman" w:hAnsi="Times New Roman" w:cs="Times New Roman"/>
      <w:sz w:val="20"/>
      <w:szCs w:val="20"/>
      <w:lang w:eastAsia="en-GB"/>
    </w:rPr>
  </w:style>
  <w:style w:type="character" w:styleId="af2">
    <w:name w:val="footnote reference"/>
    <w:basedOn w:val="a0"/>
    <w:uiPriority w:val="99"/>
    <w:semiHidden/>
    <w:unhideWhenUsed/>
    <w:rsid w:val="000C1B58"/>
    <w:rPr>
      <w:vertAlign w:val="superscript"/>
    </w:rPr>
  </w:style>
  <w:style w:type="paragraph" w:styleId="af3">
    <w:name w:val="List Paragraph"/>
    <w:basedOn w:val="a"/>
    <w:uiPriority w:val="34"/>
    <w:qFormat/>
    <w:rsid w:val="00321D1B"/>
    <w:pPr>
      <w:ind w:left="720"/>
      <w:contextualSpacing/>
    </w:pPr>
  </w:style>
  <w:style w:type="table" w:styleId="af4">
    <w:name w:val="Table Grid"/>
    <w:basedOn w:val="a1"/>
    <w:uiPriority w:val="59"/>
    <w:rsid w:val="00BB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B63373"/>
    <w:pPr>
      <w:tabs>
        <w:tab w:val="center" w:pos="4677"/>
        <w:tab w:val="right" w:pos="9355"/>
      </w:tabs>
    </w:pPr>
  </w:style>
  <w:style w:type="character" w:customStyle="1" w:styleId="af6">
    <w:name w:val="Верхний колонтитул Знак"/>
    <w:basedOn w:val="a0"/>
    <w:link w:val="af5"/>
    <w:uiPriority w:val="99"/>
    <w:rsid w:val="00B6337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2119">
      <w:bodyDiv w:val="1"/>
      <w:marLeft w:val="0"/>
      <w:marRight w:val="0"/>
      <w:marTop w:val="0"/>
      <w:marBottom w:val="0"/>
      <w:divBdr>
        <w:top w:val="none" w:sz="0" w:space="0" w:color="auto"/>
        <w:left w:val="none" w:sz="0" w:space="0" w:color="auto"/>
        <w:bottom w:val="none" w:sz="0" w:space="0" w:color="auto"/>
        <w:right w:val="none" w:sz="0" w:space="0" w:color="auto"/>
      </w:divBdr>
    </w:div>
    <w:div w:id="17271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1F1A-A9F0-4AFF-AADC-21A4562C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Битулева Мария Викторовна</cp:lastModifiedBy>
  <cp:revision>4</cp:revision>
  <cp:lastPrinted>2016-08-04T12:17:00Z</cp:lastPrinted>
  <dcterms:created xsi:type="dcterms:W3CDTF">2019-12-26T12:15:00Z</dcterms:created>
  <dcterms:modified xsi:type="dcterms:W3CDTF">2019-12-26T12:49:00Z</dcterms:modified>
</cp:coreProperties>
</file>